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Na temelju članka 13. Zakona o udrugama (Nar. nov. 74/14.), članka 14. i 48. Zakona o sportu (NN 71/06., 150/08., 124/10., 124/11., 86/12. i 94/13., 85/15), Skupština Sportske zajednice grada Pregrade, na sjednici održanoj </w:t>
      </w:r>
      <w:r w:rsidR="006941F7">
        <w:rPr>
          <w:rFonts w:ascii="Times New Roman" w:hAnsi="Times New Roman" w:cs="Times New Roman"/>
          <w:sz w:val="24"/>
          <w:szCs w:val="24"/>
        </w:rPr>
        <w:t xml:space="preserve">02.02.2016. </w:t>
      </w:r>
      <w:r>
        <w:rPr>
          <w:rFonts w:ascii="Times New Roman" w:hAnsi="Times New Roman" w:cs="Times New Roman"/>
          <w:sz w:val="24"/>
          <w:szCs w:val="24"/>
        </w:rPr>
        <w:t>godine, donijela je</w:t>
      </w:r>
    </w:p>
    <w:p w:rsidR="00B9614A" w:rsidRDefault="00B9614A">
      <w:pPr>
        <w:jc w:val="center"/>
        <w:rPr>
          <w:rFonts w:ascii="Times New Roman" w:hAnsi="Times New Roman"/>
          <w:sz w:val="24"/>
          <w:szCs w:val="24"/>
        </w:rPr>
      </w:pPr>
    </w:p>
    <w:p w:rsidR="00B9614A" w:rsidRDefault="005D5788">
      <w:pPr>
        <w:jc w:val="center"/>
        <w:rPr>
          <w:rFonts w:ascii="Times New Roman" w:hAnsi="Times New Roman" w:cs="Times New Roman"/>
          <w:sz w:val="24"/>
          <w:szCs w:val="24"/>
        </w:rPr>
      </w:pPr>
      <w:r>
        <w:rPr>
          <w:rFonts w:ascii="Times New Roman" w:hAnsi="Times New Roman" w:cs="Times New Roman"/>
          <w:sz w:val="24"/>
          <w:szCs w:val="24"/>
        </w:rPr>
        <w:t>S T A T U T</w:t>
      </w:r>
    </w:p>
    <w:p w:rsidR="00B9614A" w:rsidRDefault="005D5788">
      <w:pPr>
        <w:ind w:left="720"/>
        <w:jc w:val="center"/>
        <w:rPr>
          <w:rFonts w:ascii="Times New Roman" w:hAnsi="Times New Roman" w:cs="Times New Roman"/>
          <w:sz w:val="24"/>
          <w:szCs w:val="24"/>
        </w:rPr>
      </w:pPr>
      <w:r>
        <w:rPr>
          <w:rFonts w:ascii="Times New Roman" w:hAnsi="Times New Roman" w:cs="Times New Roman"/>
          <w:sz w:val="24"/>
          <w:szCs w:val="24"/>
        </w:rPr>
        <w:t>SPORTSKE ZAJEDNICE GRADA PREGRADE</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I. OPĆE ODREDBE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Sportska zajednica grada Pregrade (u daljnjem tekstu: Zajednica) je sportska udruga u koju se dragovoljno udružuju sve pravne osobe iz sustava sporta i druge pravne osobe čija je djelatnost od značaja za sport i u vezi sa sportom, a radi ostvarivanja zajedničkih interesa i potreba u domeni sporta na području grada Pregrade.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Statut koji je temeljni opći akt Zajednice.</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(2) Statut mora biti u suglasnosti s odredbama Zakona o sportu, Zakona o udrugama i</w:t>
      </w:r>
      <w:r>
        <w:rPr>
          <w:rFonts w:ascii="Times New Roman" w:hAnsi="Times New Roman" w:cs="Times New Roman"/>
          <w:color w:val="6666FF"/>
          <w:sz w:val="24"/>
          <w:szCs w:val="24"/>
        </w:rPr>
        <w:t xml:space="preserve"> </w:t>
      </w:r>
      <w:r>
        <w:rPr>
          <w:rFonts w:ascii="Times New Roman" w:hAnsi="Times New Roman" w:cs="Times New Roman"/>
          <w:color w:val="000000"/>
          <w:sz w:val="24"/>
          <w:szCs w:val="24"/>
        </w:rPr>
        <w:t>pravilima Hrvatskog olimpijskog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(3) Ovim Statutom pobliže se utvrđuju:</w:t>
      </w:r>
    </w:p>
    <w:p w:rsidR="00B9614A" w:rsidRDefault="005D5788">
      <w:pPr>
        <w:rPr>
          <w:rFonts w:ascii="Times New Roman" w:hAnsi="Times New Roman" w:cs="Times New Roman"/>
          <w:sz w:val="24"/>
          <w:szCs w:val="24"/>
        </w:rPr>
      </w:pPr>
      <w:r>
        <w:rPr>
          <w:rFonts w:ascii="Times New Roman" w:hAnsi="Times New Roman" w:cs="Times New Roman"/>
          <w:sz w:val="24"/>
          <w:szCs w:val="24"/>
        </w:rPr>
        <w:t>1) naziv, sjedište i područje djelovanja;</w:t>
      </w:r>
    </w:p>
    <w:p w:rsidR="00B9614A" w:rsidRDefault="005D5788">
      <w:pPr>
        <w:rPr>
          <w:rFonts w:ascii="Times New Roman" w:hAnsi="Times New Roman" w:cs="Times New Roman"/>
          <w:sz w:val="24"/>
          <w:szCs w:val="24"/>
        </w:rPr>
      </w:pPr>
      <w:r>
        <w:rPr>
          <w:rFonts w:ascii="Times New Roman" w:hAnsi="Times New Roman" w:cs="Times New Roman"/>
          <w:sz w:val="24"/>
          <w:szCs w:val="24"/>
        </w:rPr>
        <w:t>2) pečat;</w:t>
      </w:r>
    </w:p>
    <w:p w:rsidR="00B9614A" w:rsidRDefault="005D5788">
      <w:pPr>
        <w:rPr>
          <w:rFonts w:ascii="Times New Roman" w:hAnsi="Times New Roman" w:cs="Times New Roman"/>
          <w:sz w:val="24"/>
          <w:szCs w:val="24"/>
        </w:rPr>
      </w:pPr>
      <w:r>
        <w:rPr>
          <w:rFonts w:ascii="Times New Roman" w:hAnsi="Times New Roman" w:cs="Times New Roman"/>
          <w:sz w:val="24"/>
          <w:szCs w:val="24"/>
        </w:rPr>
        <w:t>3) znak i zastava;</w:t>
      </w:r>
    </w:p>
    <w:p w:rsidR="00B9614A" w:rsidRDefault="005D5788">
      <w:pPr>
        <w:rPr>
          <w:rFonts w:ascii="Times New Roman" w:hAnsi="Times New Roman" w:cs="Times New Roman"/>
          <w:sz w:val="24"/>
          <w:szCs w:val="24"/>
        </w:rPr>
      </w:pPr>
      <w:r>
        <w:rPr>
          <w:rFonts w:ascii="Times New Roman" w:hAnsi="Times New Roman" w:cs="Times New Roman"/>
          <w:sz w:val="24"/>
          <w:szCs w:val="24"/>
        </w:rPr>
        <w:t>4) zastupanje i predstavljanje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informiranje i javnost rada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6) ciljevi, zadaće i djelatnosti;</w:t>
      </w:r>
    </w:p>
    <w:p w:rsidR="00B9614A" w:rsidRDefault="005D5788">
      <w:pPr>
        <w:rPr>
          <w:rFonts w:ascii="Times New Roman" w:hAnsi="Times New Roman" w:cs="Times New Roman"/>
          <w:sz w:val="24"/>
          <w:szCs w:val="24"/>
        </w:rPr>
      </w:pPr>
      <w:r>
        <w:rPr>
          <w:rFonts w:ascii="Times New Roman" w:hAnsi="Times New Roman" w:cs="Times New Roman"/>
          <w:sz w:val="24"/>
          <w:szCs w:val="24"/>
        </w:rPr>
        <w:t>7) učlanjenje u Zajednicu;</w:t>
      </w:r>
    </w:p>
    <w:p w:rsidR="00B9614A" w:rsidRDefault="005D5788">
      <w:pPr>
        <w:rPr>
          <w:rFonts w:ascii="Times New Roman" w:hAnsi="Times New Roman" w:cs="Times New Roman"/>
          <w:sz w:val="24"/>
          <w:szCs w:val="24"/>
        </w:rPr>
      </w:pPr>
      <w:r>
        <w:rPr>
          <w:rFonts w:ascii="Times New Roman" w:hAnsi="Times New Roman" w:cs="Times New Roman"/>
          <w:sz w:val="24"/>
          <w:szCs w:val="24"/>
        </w:rPr>
        <w:t>8) prava i obveze članica;</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9) sudjelovanje članica u upravljanju poslovima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10) rješavanje sporova i sukoba interesa;</w:t>
      </w:r>
    </w:p>
    <w:p w:rsidR="00B9614A" w:rsidRDefault="005D5788">
      <w:pPr>
        <w:rPr>
          <w:rFonts w:ascii="Times New Roman" w:hAnsi="Times New Roman" w:cs="Times New Roman"/>
          <w:sz w:val="24"/>
          <w:szCs w:val="24"/>
        </w:rPr>
      </w:pPr>
      <w:r>
        <w:rPr>
          <w:rFonts w:ascii="Times New Roman" w:hAnsi="Times New Roman" w:cs="Times New Roman"/>
          <w:sz w:val="24"/>
          <w:szCs w:val="24"/>
        </w:rPr>
        <w:t>11) tijela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12) planiranje, programiranje, financijsko-materijalno poslovanje i imovina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13) obavljanje stručnih, administrativno-tehničkih, pomoćnih i ostalih poslova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14) nagrade i priznanja;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15) način i postupak donošenja Statuta i drugih akata; </w:t>
      </w:r>
    </w:p>
    <w:p w:rsidR="00B9614A" w:rsidRDefault="005D5788">
      <w:pPr>
        <w:rPr>
          <w:rFonts w:ascii="Times New Roman" w:hAnsi="Times New Roman" w:cs="Times New Roman"/>
          <w:sz w:val="24"/>
          <w:szCs w:val="24"/>
        </w:rPr>
      </w:pPr>
      <w:r>
        <w:rPr>
          <w:rFonts w:ascii="Times New Roman" w:hAnsi="Times New Roman" w:cs="Times New Roman"/>
          <w:sz w:val="24"/>
          <w:szCs w:val="24"/>
        </w:rPr>
        <w:t>16) prestanak postojanja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17) imenovanje i opoziv likvidatora te druga pitanja od značaja za Zajednicu koja je potrebno urediti ovim Statutom.</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3.</w:t>
      </w:r>
    </w:p>
    <w:p w:rsidR="00B9614A" w:rsidRDefault="005D5788">
      <w:pPr>
        <w:rPr>
          <w:rFonts w:ascii="Times New Roman" w:hAnsi="Times New Roman" w:cs="Times New Roman"/>
          <w:sz w:val="24"/>
          <w:szCs w:val="24"/>
        </w:rPr>
      </w:pPr>
      <w:r>
        <w:rPr>
          <w:rFonts w:ascii="Times New Roman" w:hAnsi="Times New Roman" w:cs="Times New Roman"/>
          <w:sz w:val="24"/>
          <w:szCs w:val="24"/>
        </w:rPr>
        <w:t>(1) Zajednica je neprofitna pravna osoba.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ima svojstvo pravne osobe i upisuje se u Registar udruga Republike Hrvatske i Registar sportskih djelatnosti pri nadležnom Uredu državne uprave u Županiji.</w:t>
      </w:r>
    </w:p>
    <w:p w:rsidR="00B9614A" w:rsidRDefault="00B9614A">
      <w:pPr>
        <w:rPr>
          <w:rFonts w:ascii="Times New Roman" w:hAnsi="Times New Roman" w:cs="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Puni naziv Zajednice je: Sportska zajednica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Skraćeni naziv Zajednice je: SZGP.</w:t>
      </w:r>
    </w:p>
    <w:p w:rsidR="00295079" w:rsidRDefault="005D5788">
      <w:pPr>
        <w:jc w:val="both"/>
        <w:rPr>
          <w:rFonts w:ascii="Times New Roman" w:hAnsi="Times New Roman" w:cs="Times New Roman"/>
          <w:sz w:val="24"/>
          <w:szCs w:val="24"/>
        </w:rPr>
      </w:pPr>
      <w:r>
        <w:rPr>
          <w:rFonts w:ascii="Times New Roman" w:hAnsi="Times New Roman" w:cs="Times New Roman"/>
          <w:sz w:val="24"/>
          <w:szCs w:val="24"/>
        </w:rPr>
        <w:t>(3) Sjedište Zajednice je u Pregradi</w:t>
      </w:r>
      <w:r w:rsidR="00295079">
        <w:rPr>
          <w:rFonts w:ascii="Times New Roman" w:hAnsi="Times New Roman" w:cs="Times New Roman"/>
          <w:sz w:val="24"/>
          <w:szCs w:val="24"/>
        </w:rPr>
        <w:t xml:space="preserve">, na adresi Ljudevita Gaja 32.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Zajednica djeluje na području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Za područje grada Pregrade može se osnovati samo jedna zajednica sportskih udruga.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Zajednica djeluje na načelima neovisnosti, javnosti, demokratskog ustroja, </w:t>
      </w:r>
      <w:proofErr w:type="spellStart"/>
      <w:r>
        <w:rPr>
          <w:rFonts w:ascii="Times New Roman" w:hAnsi="Times New Roman" w:cs="Times New Roman"/>
          <w:sz w:val="24"/>
          <w:szCs w:val="24"/>
        </w:rPr>
        <w:t>neprofitnosti</w:t>
      </w:r>
      <w:proofErr w:type="spellEnd"/>
      <w:r>
        <w:rPr>
          <w:rFonts w:ascii="Times New Roman" w:hAnsi="Times New Roman" w:cs="Times New Roman"/>
          <w:sz w:val="24"/>
          <w:szCs w:val="24"/>
        </w:rPr>
        <w:t xml:space="preserve"> i slobodnog sudjelovanja u javnom životu sukladno zakonu.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Zajednici nije dozvoljena rasna, nacionalna, vjerska, spolna, politička i svaka druga diskriminacija koja ograničava i krši slobode i prava čovjeka i građanina.</w:t>
      </w: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lastRenderedPageBreak/>
        <w:t>II. POSEBNE ODREDBE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I. PEČAT, ZNAK I ZASTAVA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pečat.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Pečat Zajednice je okruglog oblika, promjera 30 mm. U središtu pečata piše Pregrada, a uz rub pečata je ispisano: Sportska zajednica grada Pregrade .</w:t>
      </w:r>
    </w:p>
    <w:p w:rsidR="00B9614A" w:rsidRDefault="00B9614A">
      <w:pPr>
        <w:ind w:left="2880" w:firstLine="72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će znak i zastavu odrediti odlukom Izvršnog odbora.</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III. ZASTUPANJE I PREDSTAVLJANJE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Zajednicu </w:t>
      </w:r>
      <w:r>
        <w:rPr>
          <w:rFonts w:ascii="Times New Roman" w:hAnsi="Times New Roman"/>
          <w:sz w:val="24"/>
          <w:szCs w:val="24"/>
        </w:rPr>
        <w:t>predstavlja</w:t>
      </w:r>
      <w:r>
        <w:rPr>
          <w:rFonts w:ascii="Times New Roman" w:hAnsi="Times New Roman" w:cs="Times New Roman"/>
          <w:sz w:val="24"/>
          <w:szCs w:val="24"/>
        </w:rPr>
        <w:t xml:space="preserve"> i zastupa predsjednik Zajednice, a u njegovoj odsutnosti dopredsjednik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(2) Predsjednik poslove zastupanja može prenijeti na drugu osobu temeljem pisane punomoći kojom se određuju ovlasti, opseg zastupanja i trajanje punomoći i o tome je dužan izvijestiti Izvršni odbor na </w:t>
      </w:r>
      <w:r>
        <w:rPr>
          <w:rFonts w:ascii="Times New Roman" w:hAnsi="Times New Roman" w:cs="Times New Roman"/>
          <w:color w:val="000000"/>
          <w:sz w:val="24"/>
          <w:szCs w:val="24"/>
        </w:rPr>
        <w:t>prvoj</w:t>
      </w:r>
      <w:r>
        <w:rPr>
          <w:rFonts w:ascii="Times New Roman" w:hAnsi="Times New Roman" w:cs="Times New Roman"/>
          <w:color w:val="FF3333"/>
          <w:sz w:val="24"/>
          <w:szCs w:val="24"/>
        </w:rPr>
        <w:t xml:space="preserve"> </w:t>
      </w:r>
      <w:r>
        <w:rPr>
          <w:rFonts w:ascii="Times New Roman" w:hAnsi="Times New Roman" w:cs="Times New Roman"/>
          <w:sz w:val="24"/>
          <w:szCs w:val="24"/>
        </w:rPr>
        <w:t>idućoj sjednici.</w:t>
      </w:r>
    </w:p>
    <w:p w:rsidR="00B9614A" w:rsidRDefault="00B9614A">
      <w:pPr>
        <w:rPr>
          <w:rFonts w:ascii="Times New Roman" w:hAnsi="Times New Roman" w:cs="Times New Roman"/>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IV. CILJEVI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Područje djelovanja Zajednice je sport.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Cilj je Zajednice svojim djelovanjem pridonositi: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a) razvitku i promicanju sporta na području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b) poticanju vrhunskog sportskog stvaralaštva i stvaranju uvjeta za postizanje vrhunskih sportskih dometa;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c) razvitku sportskih aktivnosti djece i mladeži, te sportsko-rekreacijskih aktivnosti građana i invalidnih osoba;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 promicanju odgojnih funkcija sporta, </w:t>
      </w:r>
      <w:proofErr w:type="spellStart"/>
      <w:r>
        <w:rPr>
          <w:rFonts w:ascii="Times New Roman" w:hAnsi="Times New Roman" w:cs="Times New Roman"/>
          <w:sz w:val="24"/>
          <w:szCs w:val="24"/>
        </w:rPr>
        <w:t>fair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playa</w:t>
      </w:r>
      <w:proofErr w:type="spellEnd"/>
      <w:r>
        <w:rPr>
          <w:rFonts w:ascii="Times New Roman" w:hAnsi="Times New Roman" w:cs="Times New Roman"/>
          <w:sz w:val="24"/>
          <w:szCs w:val="24"/>
        </w:rPr>
        <w:t>, razumijevanja, tolerancije odgovornosti kroz bavljenje sportom;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e) širenju olimpijskih ideala i jačanju olimpijskog pokreta.</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V. DJELATNOSTI KOJIMA SE OSTVARUJU CILJEVI</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10</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Djelatnost Zajednice proizlazi iz Zakona o sportu, pravila Hrvatskog olimpijskog odbora, temeljnih ciljeva iz članka 9. ovog Statuta, te zadaća i poslova koje su joj povjerile članice.</w:t>
      </w:r>
    </w:p>
    <w:p w:rsidR="00B9614A" w:rsidRDefault="005D5788">
      <w:pPr>
        <w:rPr>
          <w:rFonts w:ascii="Times New Roman" w:hAnsi="Times New Roman" w:cs="Times New Roman"/>
          <w:sz w:val="24"/>
          <w:szCs w:val="24"/>
        </w:rPr>
      </w:pPr>
      <w:r>
        <w:rPr>
          <w:rFonts w:ascii="Times New Roman" w:hAnsi="Times New Roman" w:cs="Times New Roman"/>
          <w:sz w:val="24"/>
          <w:szCs w:val="24"/>
        </w:rPr>
        <w:t>(2) Zajednica u svom djelokrugu osobito:</w:t>
      </w:r>
    </w:p>
    <w:p w:rsidR="00B9614A" w:rsidRDefault="005D5788">
      <w:pPr>
        <w:rPr>
          <w:rFonts w:ascii="Times New Roman" w:hAnsi="Times New Roman" w:cs="Times New Roman"/>
          <w:sz w:val="24"/>
          <w:szCs w:val="24"/>
        </w:rPr>
      </w:pPr>
      <w:r>
        <w:rPr>
          <w:rFonts w:ascii="Times New Roman" w:hAnsi="Times New Roman" w:cs="Times New Roman"/>
          <w:sz w:val="24"/>
          <w:szCs w:val="24"/>
        </w:rPr>
        <w:t>a) utvrđuje i ostvaruje politiku promicanja sporta na području grada;</w:t>
      </w:r>
    </w:p>
    <w:p w:rsidR="00B9614A" w:rsidRDefault="005D5788">
      <w:pPr>
        <w:rPr>
          <w:rFonts w:ascii="Times New Roman" w:hAnsi="Times New Roman" w:cs="Times New Roman"/>
          <w:sz w:val="24"/>
          <w:szCs w:val="24"/>
        </w:rPr>
      </w:pPr>
      <w:r>
        <w:rPr>
          <w:rFonts w:ascii="Times New Roman" w:hAnsi="Times New Roman" w:cs="Times New Roman"/>
          <w:sz w:val="24"/>
          <w:szCs w:val="24"/>
        </w:rPr>
        <w:t>b) usklađuje aktivnosti svojih članica;</w:t>
      </w:r>
    </w:p>
    <w:p w:rsidR="00B9614A" w:rsidRDefault="005D5788">
      <w:pPr>
        <w:rPr>
          <w:rFonts w:ascii="Times New Roman" w:hAnsi="Times New Roman" w:cs="Times New Roman"/>
          <w:color w:val="000000"/>
          <w:sz w:val="24"/>
          <w:szCs w:val="24"/>
        </w:rPr>
      </w:pPr>
      <w:r>
        <w:rPr>
          <w:rFonts w:ascii="Times New Roman" w:hAnsi="Times New Roman" w:cs="Times New Roman"/>
          <w:sz w:val="24"/>
          <w:szCs w:val="24"/>
        </w:rPr>
        <w:t>c) potiče i promiče sport u skladu s</w:t>
      </w:r>
      <w:r>
        <w:rPr>
          <w:rFonts w:ascii="Times New Roman" w:hAnsi="Times New Roman" w:cs="Times New Roman"/>
          <w:color w:val="000000"/>
          <w:sz w:val="24"/>
          <w:szCs w:val="24"/>
        </w:rPr>
        <w:t xml:space="preserve"> Nacionalnim programom sporta; </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d) sudjeluje u provedbi i obavlja zadaće Nacionalnog programa sporta, odnosno godišnjeg programa provedbe Nacionalnog programa sporta;</w:t>
      </w:r>
    </w:p>
    <w:p w:rsidR="00B9614A" w:rsidRDefault="005D5788">
      <w:pPr>
        <w:rPr>
          <w:rFonts w:ascii="Times New Roman" w:hAnsi="Times New Roman" w:cs="Times New Roman"/>
          <w:sz w:val="24"/>
          <w:szCs w:val="24"/>
        </w:rPr>
      </w:pPr>
      <w:r>
        <w:rPr>
          <w:rFonts w:ascii="Times New Roman" w:hAnsi="Times New Roman" w:cs="Times New Roman"/>
          <w:sz w:val="24"/>
          <w:szCs w:val="24"/>
        </w:rPr>
        <w:t>e) potiče i promiče sport djece, mladeži, studenata, osoba s invaliditetom i sportsku rekreaciju građana;</w:t>
      </w:r>
    </w:p>
    <w:p w:rsidR="00B9614A" w:rsidRDefault="005D5788">
      <w:pPr>
        <w:rPr>
          <w:rFonts w:ascii="Times New Roman" w:hAnsi="Times New Roman" w:cs="Times New Roman"/>
          <w:sz w:val="24"/>
          <w:szCs w:val="24"/>
        </w:rPr>
      </w:pPr>
      <w:r>
        <w:rPr>
          <w:rFonts w:ascii="Times New Roman" w:hAnsi="Times New Roman" w:cs="Times New Roman"/>
          <w:sz w:val="24"/>
          <w:szCs w:val="24"/>
        </w:rPr>
        <w:t>f) objedinjuje i usklađuje programe sporta, predlaže program javnih potreba u sportu i sudjeluje u njegovom ostvarivanju;</w:t>
      </w:r>
    </w:p>
    <w:p w:rsidR="00B9614A" w:rsidRDefault="005D5788">
      <w:pPr>
        <w:rPr>
          <w:rFonts w:ascii="Times New Roman" w:hAnsi="Times New Roman" w:cs="Times New Roman"/>
          <w:sz w:val="24"/>
          <w:szCs w:val="24"/>
        </w:rPr>
      </w:pPr>
      <w:r>
        <w:rPr>
          <w:rFonts w:ascii="Times New Roman" w:hAnsi="Times New Roman" w:cs="Times New Roman"/>
          <w:sz w:val="24"/>
          <w:szCs w:val="24"/>
        </w:rPr>
        <w:t>g) skrbi o kategoriziranim sportašima i svojim aktima uređuje opseg i način ostvarivanja njihovih prava;</w:t>
      </w:r>
    </w:p>
    <w:p w:rsidR="00B9614A" w:rsidRDefault="005D5788">
      <w:pPr>
        <w:rPr>
          <w:rFonts w:ascii="Times New Roman" w:hAnsi="Times New Roman" w:cs="Times New Roman"/>
          <w:sz w:val="24"/>
          <w:szCs w:val="24"/>
        </w:rPr>
      </w:pPr>
      <w:r>
        <w:rPr>
          <w:rFonts w:ascii="Times New Roman" w:hAnsi="Times New Roman" w:cs="Times New Roman"/>
          <w:sz w:val="24"/>
          <w:szCs w:val="24"/>
        </w:rPr>
        <w:t>h) sudjeluje u stvaranju uvjeta za pripremu sportaša za Olimpijske igre, svjetska i europska prvenstva, te druga velika međunarodna natjecanja;</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sudjeluje u ostvarivanju programa Hrvatskog olimpijskog odbora, Hrvatskog </w:t>
      </w:r>
      <w:proofErr w:type="spellStart"/>
      <w:r>
        <w:rPr>
          <w:rFonts w:ascii="Times New Roman" w:hAnsi="Times New Roman" w:cs="Times New Roman"/>
          <w:color w:val="000000"/>
          <w:sz w:val="24"/>
          <w:szCs w:val="24"/>
        </w:rPr>
        <w:t>paraolimpijskog</w:t>
      </w:r>
      <w:proofErr w:type="spellEnd"/>
      <w:r>
        <w:rPr>
          <w:rFonts w:ascii="Times New Roman" w:hAnsi="Times New Roman" w:cs="Times New Roman"/>
          <w:color w:val="000000"/>
          <w:sz w:val="24"/>
          <w:szCs w:val="24"/>
        </w:rPr>
        <w:t xml:space="preserve"> odbora i Hrvatskog sportskog saveza gluhih;</w:t>
      </w:r>
    </w:p>
    <w:p w:rsidR="00B9614A" w:rsidRDefault="005D5788">
      <w:pPr>
        <w:rPr>
          <w:rFonts w:ascii="Times New Roman" w:hAnsi="Times New Roman" w:cs="Times New Roman"/>
          <w:sz w:val="24"/>
          <w:szCs w:val="24"/>
        </w:rPr>
      </w:pPr>
      <w:r>
        <w:rPr>
          <w:rFonts w:ascii="Times New Roman" w:hAnsi="Times New Roman" w:cs="Times New Roman"/>
          <w:sz w:val="24"/>
          <w:szCs w:val="24"/>
        </w:rPr>
        <w:t>j) promiče stručni rad u sportu i skrbi o osposobljavanju stručnih djelatnika;</w:t>
      </w:r>
    </w:p>
    <w:p w:rsidR="00B9614A" w:rsidRDefault="005D5788">
      <w:pPr>
        <w:rPr>
          <w:rFonts w:ascii="Times New Roman" w:hAnsi="Times New Roman" w:cs="Times New Roman"/>
          <w:sz w:val="24"/>
          <w:szCs w:val="24"/>
        </w:rPr>
      </w:pPr>
      <w:r>
        <w:rPr>
          <w:rFonts w:ascii="Times New Roman" w:hAnsi="Times New Roman" w:cs="Times New Roman"/>
          <w:sz w:val="24"/>
          <w:szCs w:val="24"/>
        </w:rPr>
        <w:t>k) skrbi o općoj i posebnoj zdravstvenoj sposobnosti sportaša;</w:t>
      </w:r>
    </w:p>
    <w:p w:rsidR="00B9614A" w:rsidRDefault="005D5788">
      <w:pPr>
        <w:rPr>
          <w:rFonts w:ascii="Times New Roman" w:hAnsi="Times New Roman" w:cs="Times New Roman"/>
          <w:sz w:val="24"/>
          <w:szCs w:val="24"/>
        </w:rPr>
      </w:pPr>
      <w:r>
        <w:rPr>
          <w:rFonts w:ascii="Times New Roman" w:hAnsi="Times New Roman" w:cs="Times New Roman"/>
          <w:sz w:val="24"/>
          <w:szCs w:val="24"/>
        </w:rPr>
        <w:t>l) sudjeluje u skrbi o javnim sportskim objektima i njihovoj namjeni;</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m) pruža stručnu i drugu pomoć članicama Zajednice u vezi s primjenom Zakona o udrugama, Zakona o sportu, Zakona o financijskom poslovanju i računovodstvu neprofitnih organizacija, te drugih propisa u vezi sa sportskom djelatnošću;</w:t>
      </w:r>
    </w:p>
    <w:p w:rsidR="00B9614A" w:rsidRDefault="005D5788">
      <w:pPr>
        <w:rPr>
          <w:rFonts w:ascii="Times New Roman" w:hAnsi="Times New Roman" w:cs="Times New Roman"/>
          <w:sz w:val="24"/>
          <w:szCs w:val="24"/>
        </w:rPr>
      </w:pPr>
      <w:r>
        <w:rPr>
          <w:rFonts w:ascii="Times New Roman" w:hAnsi="Times New Roman" w:cs="Times New Roman"/>
          <w:sz w:val="24"/>
          <w:szCs w:val="24"/>
        </w:rPr>
        <w:t>(3) Zajednica, u okviru svojih ovlaštenja, vrši nadzor nad izvršenjem programa članica i kontrolu namjenskog utroška onih sredstava koja su, temeljem Zakona o sportu, prenesena Zajednici radi izvršavanja programa zadovoljavanja javnih potreba u sportu, a koja sredstva Zajednica, u tu svrhu, doznači članicama.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Ciljeve i zadaće utvrđene ovim Statutom Zajednica ostvaruje neposredno putem svojih tijela i zajedničkim djelovanjem sa svojim članicama.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izvršavanju svojih ukupnih zadaća, a osobito onih koji se odnose na realizaciju utvrđenih potreba i interesa društva u području sporta, Zajednica obvezno surađuje s nadležnim tijelima Grada Pregrade.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Radi uspješnijeg izvršavanja svojih zadaća, posebne oblike suradnje Zajednica uspostavlja i s organizacijama u drugim društvenim djelatnostima, osobito u zdravstvu, obrazovanju, društvenoj brizi o djeci, poduzećima, ustanovama i svim drugim institucijama.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svoje djelatnosti iz članka 10. kojima ostvaruje ciljeve iz članka 9. ovog Statuta ne smije obavljati radi stjecanja dobiti za svoje članice ili treće osobe. Ako u obavljanju svoje djelatnosti Zajednica ostvari višak prihoda nad rashodima, on se mora koristiti isključivo za obavljanje i unaprjeđenje djelatnosti Zajednice kojima se ostvaruju ciljevi utvrđeni ovim Statutom.</w:t>
      </w: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VI. ČLANSTVO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14.</w:t>
      </w:r>
    </w:p>
    <w:p w:rsidR="00B9614A" w:rsidRDefault="005D5788">
      <w:pPr>
        <w:rPr>
          <w:rFonts w:ascii="Times New Roman" w:hAnsi="Times New Roman" w:cs="Times New Roman"/>
          <w:sz w:val="24"/>
          <w:szCs w:val="24"/>
        </w:rPr>
      </w:pPr>
      <w:r>
        <w:rPr>
          <w:rFonts w:ascii="Times New Roman" w:hAnsi="Times New Roman" w:cs="Times New Roman"/>
          <w:sz w:val="24"/>
          <w:szCs w:val="24"/>
        </w:rPr>
        <w:t>(1) U Zajednicu se učlanjuju pravne osobe: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a) sportske udruge neovisno o pravnom obliku i statusu;</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b) sportski savezi;</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c) trgovačka društva registrirana za obavljanje sportske djelatnosti;</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d) ustanove osnovane radi obavljanja sportske djelatnosti;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e) druge pravne osobe čija je djelatnost značajna za sport i u vezi sa sportom.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Ukoliko na području djelovanja Zajednice djeluju najmanje tri pravne osobe koje obavljaju sportske djelatnosti u istom sportu, iste mogu osnovati gradski sportski savez.</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 području djelovanja Zajednice može se osnovati samo jedan sportski savez za jedan sport.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Popis članica vodi se elektronički ili na drugi prikladan način u tajništvu Zajednice i sadrži: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a) naziv članice;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b) osobni identifikacijski broj (OIB);</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 datum osnivanja;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datum pristupanja Zajednici;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e) kategorija članstva;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f) datum prestanka članstva;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g) druge značajne podatke o članici.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Odgovorna osoba za vođenje i dostavu podataka o članicama je tajnik.</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15</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U Zajednicu se može učlaniti pod uvjetom ispunjavanja sljedećih kriterija:</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 da su osnovani sukladno zakonu i upisani u Registar udruga Republike Hrvatske, odnosno drugi odgovarajući registar i Registar sportskih djelatnosti pri zakonom određenom tijelu državne uprave; </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 da imaju sjedište i da svoju osnovnu sportsku djelatnost obavljaju na području grada    </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Pregrade;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 da im je osnovna svrha osnivanja i djelovanja promocija sporta;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da ostvarivanjem svojih ukupnih zadaća pridonose razvitku, ugledu i afirmaciji sporta u</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cjelini;</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f) da imaju osigurana nužna sredstva i uvjete za početak obavljanja djelatnosti,</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g) da prihvaćaju ovaj Statut i zajedničke ciljeve i zadaće utvrđene njime i drugim aktima Zajednice;</w:t>
      </w:r>
    </w:p>
    <w:p w:rsidR="00B9614A" w:rsidRDefault="00B9614A">
      <w:pPr>
        <w:spacing w:after="0"/>
        <w:ind w:firstLine="720"/>
        <w:jc w:val="both"/>
        <w:rPr>
          <w:rFonts w:ascii="Times New Roman" w:hAnsi="Times New Roman" w:cs="Times New Roman"/>
          <w:sz w:val="24"/>
          <w:szCs w:val="24"/>
        </w:rPr>
      </w:pPr>
    </w:p>
    <w:p w:rsidR="00B9614A" w:rsidRDefault="00B9614A">
      <w:pPr>
        <w:spacing w:after="0"/>
        <w:jc w:val="both"/>
        <w:rPr>
          <w:rFonts w:ascii="Times New Roman" w:hAnsi="Times New Roman" w:cs="Times New Roman"/>
          <w:sz w:val="24"/>
          <w:szCs w:val="24"/>
        </w:rPr>
      </w:pP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Sportske udruge čija je osnovna sportska djelatnost sudjelovanje u sportskim natjecanjima, pored navedenih kriterija, moraju biti uključene u redovni sustav natjecanja pripadajućeg nacionalnog saveza.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16.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Sportske udruge i ostale pravne osobe iz članka 14. ovog Statuta, koje obavljaju sportsku djelatnost za koju je osnovan gradski sportski savez na području djelovanja Zajednice, zahtjev za učlanjenje u Zajednicu podnose matičnom gradskom sportskom savezu.</w:t>
      </w:r>
    </w:p>
    <w:p w:rsidR="00B9614A" w:rsidRDefault="005D578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 Sportske udruge i ostale pravne osobe iz članka 14. ovog Statuta koje obavljaju sportsku djelatnost, a za koje nije osnovan gradski sportski savez na području djelovanja Zajednice, zahtjev za učlanjenje podnose Zajednici i dostavljaju:</w:t>
      </w:r>
    </w:p>
    <w:p w:rsidR="00B9614A" w:rsidRDefault="00B9614A">
      <w:pPr>
        <w:spacing w:after="0"/>
        <w:ind w:firstLine="720"/>
        <w:rPr>
          <w:rFonts w:ascii="Times New Roman" w:hAnsi="Times New Roman" w:cs="Times New Roman"/>
          <w:sz w:val="24"/>
          <w:szCs w:val="24"/>
        </w:rPr>
      </w:pP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a) kopiju svog Statuta;</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b) kopiju rješenja nadležnog tijela državne uprave o upisu u Registar udruga Republike Hrvatske;</w:t>
      </w:r>
    </w:p>
    <w:p w:rsidR="00B9614A" w:rsidRDefault="005D5788">
      <w:pPr>
        <w:spacing w:after="0"/>
        <w:ind w:left="720"/>
        <w:jc w:val="both"/>
        <w:rPr>
          <w:rFonts w:ascii="Times New Roman" w:hAnsi="Times New Roman" w:cs="Times New Roman"/>
          <w:sz w:val="24"/>
          <w:szCs w:val="24"/>
        </w:rPr>
      </w:pPr>
      <w:r>
        <w:rPr>
          <w:rFonts w:ascii="Times New Roman" w:hAnsi="Times New Roman" w:cs="Times New Roman"/>
          <w:sz w:val="24"/>
          <w:szCs w:val="24"/>
        </w:rPr>
        <w:t>c) kopiju obavijesti Državnog zavoda za statistiku o razvrstavanju poslovnog subjekta (udruge) prema Nacionalnoj klasifikaciji djelatnosti;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d) izvadak iz Registra sportskih djelatnosti;</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e) broj iz Registra neprofitnih organizacija;</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f) podatke o osobama ovlaštenim za zastupanje i predstavljanje;</w:t>
      </w:r>
    </w:p>
    <w:p w:rsidR="00B9614A" w:rsidRDefault="005D5788">
      <w:pPr>
        <w:spacing w:after="0"/>
        <w:ind w:firstLine="720"/>
        <w:jc w:val="both"/>
        <w:rPr>
          <w:rFonts w:ascii="Times New Roman" w:hAnsi="Times New Roman" w:cs="Times New Roman"/>
          <w:sz w:val="24"/>
          <w:szCs w:val="24"/>
        </w:rPr>
      </w:pPr>
      <w:r>
        <w:rPr>
          <w:rFonts w:ascii="Times New Roman" w:hAnsi="Times New Roman" w:cs="Times New Roman"/>
          <w:sz w:val="24"/>
          <w:szCs w:val="24"/>
        </w:rPr>
        <w:t>g) ostale podatke o članici.</w:t>
      </w:r>
    </w:p>
    <w:p w:rsidR="00B9614A" w:rsidRDefault="00B9614A">
      <w:pPr>
        <w:spacing w:after="0"/>
        <w:ind w:firstLine="720"/>
        <w:jc w:val="both"/>
        <w:rPr>
          <w:rFonts w:ascii="Times New Roman" w:hAnsi="Times New Roman" w:cs="Times New Roman"/>
          <w:sz w:val="24"/>
          <w:szCs w:val="24"/>
        </w:rPr>
      </w:pPr>
    </w:p>
    <w:p w:rsidR="00B9614A" w:rsidRDefault="005D5788">
      <w:pPr>
        <w:ind w:left="3600"/>
        <w:jc w:val="both"/>
        <w:rPr>
          <w:rFonts w:ascii="Times New Roman" w:hAnsi="Times New Roman" w:cs="Times New Roman"/>
          <w:b/>
          <w:sz w:val="24"/>
          <w:szCs w:val="24"/>
        </w:rPr>
      </w:pPr>
      <w:r>
        <w:rPr>
          <w:rFonts w:ascii="Times New Roman" w:hAnsi="Times New Roman" w:cs="Times New Roman"/>
          <w:b/>
          <w:sz w:val="24"/>
          <w:szCs w:val="24"/>
        </w:rPr>
        <w:t xml:space="preserve"> Članak 17.</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O primanju u članstvo te prestanku članstva u Zajednici odlučuje Skupština.</w:t>
      </w:r>
    </w:p>
    <w:p w:rsidR="00B9614A" w:rsidRDefault="005D5788">
      <w:pPr>
        <w:shd w:val="clear" w:color="auto" w:fill="FFFFFF"/>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(2) Sportske udruge iz članka 16. stavak 1. i 2. ovog Statuta primaju se u privremeno članstvo u Zajednici, na rok do dvije godine od dana donošenja </w:t>
      </w:r>
      <w:r>
        <w:rPr>
          <w:rFonts w:ascii="Times New Roman" w:hAnsi="Times New Roman" w:cs="Times New Roman"/>
          <w:color w:val="000000"/>
          <w:sz w:val="24"/>
          <w:szCs w:val="24"/>
          <w:shd w:val="clear" w:color="auto" w:fill="FFFFFF"/>
        </w:rPr>
        <w:t>Odluke o statusu privremene članice.</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 xml:space="preserve">(2) U razdoblju iz stavka 1. ovog članka Zajednica će pratiti djelovanje privremene članice, nakon čega se donosi </w:t>
      </w:r>
      <w:r>
        <w:rPr>
          <w:rFonts w:ascii="Times New Roman" w:hAnsi="Times New Roman" w:cs="Times New Roman"/>
          <w:color w:val="000000"/>
          <w:sz w:val="24"/>
          <w:szCs w:val="24"/>
        </w:rPr>
        <w:t>Odluka o statusu punopravne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razdoblju iz stavka 1. ovog članka Sportska zajednica grada Pregrade, u okviru svoje djelatnosti, nije dužna osigurati materijalne i druge uvjete za provedbu programa</w:t>
      </w:r>
      <w:r>
        <w:rPr>
          <w:rFonts w:ascii="Times New Roman" w:hAnsi="Times New Roman" w:cs="Times New Roman"/>
          <w:color w:val="000000"/>
          <w:sz w:val="24"/>
          <w:szCs w:val="24"/>
        </w:rPr>
        <w:t xml:space="preserve"> i projekata</w:t>
      </w:r>
      <w:r>
        <w:rPr>
          <w:rFonts w:ascii="Times New Roman" w:hAnsi="Times New Roman" w:cs="Times New Roman"/>
          <w:sz w:val="24"/>
          <w:szCs w:val="24"/>
        </w:rPr>
        <w:t xml:space="preserve"> privremene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Privremena članica ima prava i obveze članice Zajednice, osim prava odlučivanja i sudjelovanja u upravljanju poslovima Zajednice, uz ograničenja iz stavka 3. ovog članka.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Pripajanjem jedne ili više sportskih udruga drugoj sportskoj udruzi, pripojene udruge prestaju postojati i gube dotadašnji stečeni status u Zajednici, a udruga kojoj je pripojena zadržava svoj stečeni status u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Spajanjem dvije ili više sportskih udruga, spojene udruge prestaju postojati i gube stečeni status u Zajednici, a novonastale sportske udruge stječu status privremene članice Zajednice pod uvjetima iz ovog Statuta.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Podjelom sportskih udruga na dvije ili više sportskih udruga, podijeljena udruga prestaje postojati i gubi stečeni status u Zajednici, a novonastale udruge stječu status privremene članice Zajednice pod uvjetima iz ovog Statuta.</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19.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Učlanjenjem u Zajednicu, članice prihvaćaju sva prava, obveze i odgovornosti utvrđene ovim Statutom i drugim aktima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Učlanjenje u Zajednicu i međusobni odnosi članica u Zajednici, zasnivaju se na načelu ravnopravnosti i zajedničkom interesu.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Članice Zajednice svoju samostalnost i pravni subjektivitet ostvaruju u programskom i poslovnom pogledu, te pravom odlučivanja i djelovanja iz djelokruga svog rada, kao i snošenjem potpune odgovornosti za svoje radnje.</w:t>
      </w:r>
    </w:p>
    <w:p w:rsidR="00B9614A" w:rsidRDefault="005D5788">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Članak 20.   </w:t>
      </w:r>
      <w:r>
        <w:rPr>
          <w:rFonts w:ascii="Times New Roman" w:hAnsi="Times New Roman" w:cs="Times New Roman"/>
          <w:sz w:val="24"/>
          <w:szCs w:val="24"/>
        </w:rPr>
        <w:t xml:space="preserve">         </w:t>
      </w:r>
    </w:p>
    <w:p w:rsidR="00B9614A" w:rsidRDefault="00B9614A">
      <w:pPr>
        <w:spacing w:after="0"/>
        <w:jc w:val="both"/>
        <w:rPr>
          <w:rFonts w:ascii="Times New Roman" w:hAnsi="Times New Roman"/>
          <w:sz w:val="24"/>
          <w:szCs w:val="24"/>
        </w:rPr>
      </w:pPr>
    </w:p>
    <w:p w:rsidR="00B9614A" w:rsidRDefault="005D5788">
      <w:pPr>
        <w:spacing w:after="0"/>
        <w:jc w:val="both"/>
        <w:rPr>
          <w:rFonts w:ascii="Times New Roman" w:hAnsi="Times New Roman" w:cs="Times New Roman"/>
          <w:sz w:val="24"/>
          <w:szCs w:val="24"/>
        </w:rPr>
      </w:pPr>
      <w:r>
        <w:rPr>
          <w:rFonts w:ascii="Times New Roman" w:hAnsi="Times New Roman" w:cs="Times New Roman"/>
          <w:sz w:val="24"/>
          <w:szCs w:val="24"/>
        </w:rPr>
        <w:t>(1) Članstvo u Zajednici prestaje:</w:t>
      </w:r>
    </w:p>
    <w:p w:rsidR="00B9614A" w:rsidRDefault="00B9614A">
      <w:pPr>
        <w:spacing w:after="120"/>
        <w:jc w:val="both"/>
        <w:rPr>
          <w:rFonts w:ascii="Times New Roman" w:hAnsi="Times New Roman" w:cs="Times New Roman"/>
          <w:sz w:val="24"/>
          <w:szCs w:val="24"/>
        </w:rPr>
      </w:pPr>
    </w:p>
    <w:p w:rsidR="00B9614A" w:rsidRDefault="005D5788">
      <w:pPr>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prestankom postojanja i djelovanja članice sukladno Zakonu o udrugama;</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brisanjem iz Registra nadležnog tijela državne uprave u skladu sa Zakonom,</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ako je članici zabranjeno djelovanje u skladu sa Zakonom,</w:t>
      </w:r>
    </w:p>
    <w:p w:rsidR="00B9614A" w:rsidRDefault="005D5788">
      <w:pPr>
        <w:numPr>
          <w:ilvl w:val="0"/>
          <w:numId w:val="1"/>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odlukom Skupštine Zajednice, ako članica stalno i pored upozorenja djeluje suprotno odredbama Zakona o udrugama, Zakona o sportu, Pravilima Hrvatskog olimpijskog odbora, odredbama ovog Statuta i zajedničkim interesima;</w:t>
      </w:r>
    </w:p>
    <w:p w:rsidR="00B9614A" w:rsidRDefault="005D5788">
      <w:pPr>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odlukom Skupštine ukoliko članica ne ispuni financijske i ostale obveze prema Zajednici, utvrđene ovim Statutom i ostalim aktima Zajednice;</w:t>
      </w:r>
    </w:p>
    <w:p w:rsidR="00B9614A" w:rsidRDefault="005D5788">
      <w:pPr>
        <w:numPr>
          <w:ilvl w:val="0"/>
          <w:numId w:val="1"/>
        </w:numPr>
        <w:jc w:val="both"/>
        <w:rPr>
          <w:rFonts w:ascii="Times New Roman" w:hAnsi="Times New Roman" w:cs="Times New Roman"/>
          <w:sz w:val="24"/>
          <w:szCs w:val="24"/>
        </w:rPr>
      </w:pPr>
      <w:r>
        <w:rPr>
          <w:rFonts w:ascii="Times New Roman" w:hAnsi="Times New Roman" w:cs="Times New Roman"/>
          <w:sz w:val="24"/>
          <w:szCs w:val="24"/>
        </w:rPr>
        <w:t>na vlastiti zahtjev i uz obrazloženje.</w:t>
      </w:r>
    </w:p>
    <w:p w:rsidR="00B9614A" w:rsidRDefault="005D5788">
      <w:pPr>
        <w:numPr>
          <w:ilvl w:val="0"/>
          <w:numId w:val="1"/>
        </w:numPr>
        <w:jc w:val="both"/>
        <w:rPr>
          <w:rFonts w:ascii="Times New Roman" w:hAnsi="Times New Roman" w:cs="Times New Roman"/>
          <w:sz w:val="24"/>
          <w:szCs w:val="24"/>
        </w:rPr>
      </w:pPr>
      <w:r>
        <w:rPr>
          <w:rFonts w:ascii="Times New Roman" w:hAnsi="Times New Roman" w:cs="Times New Roman"/>
          <w:sz w:val="24"/>
          <w:szCs w:val="24"/>
        </w:rPr>
        <w:t>odlukom Skupštine Zajednice, ako član svojim djelovanjem, suprotnim odredbama Statuta Zajednice i drugim pravilima Zajednice, šteti interesima Zajednice i time ruši njen ugled.</w:t>
      </w:r>
    </w:p>
    <w:p w:rsidR="00B9614A" w:rsidRDefault="005D5788">
      <w:pPr>
        <w:jc w:val="both"/>
        <w:rPr>
          <w:rFonts w:ascii="Times New Roman" w:hAnsi="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olor w:val="000000"/>
          <w:sz w:val="24"/>
          <w:szCs w:val="24"/>
        </w:rPr>
        <w:t>Odluku o prestanku članstva u Zajednici donosi Skupština Zajednice i o tome izvješćuje Sportsku zajednicu grada Pregrade.</w:t>
      </w:r>
    </w:p>
    <w:p w:rsidR="00B9614A" w:rsidRDefault="005D5788">
      <w:pPr>
        <w:jc w:val="both"/>
        <w:rPr>
          <w:rFonts w:ascii="Times New Roman" w:hAnsi="Times New Roman"/>
          <w:color w:val="000000"/>
          <w:sz w:val="24"/>
          <w:szCs w:val="24"/>
        </w:rPr>
      </w:pPr>
      <w:r>
        <w:rPr>
          <w:rFonts w:ascii="Times New Roman" w:hAnsi="Times New Roman"/>
          <w:color w:val="000000"/>
          <w:sz w:val="24"/>
          <w:szCs w:val="24"/>
        </w:rPr>
        <w:t>(3) Prije donošenja odluke o prestanku članstva u Zajednici, Izvršni odbor Zajednice može odrediti da članica Zajednice u roku, koji ne može biti duži od 90 dana, otkloni razloge zbog kojih bi joj članstvo moglo prestati, osim u slučajevima propisanim Zakonom.</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lastRenderedPageBreak/>
        <w:t>Članak 21</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Članica kojoj prestaje članstvo u Zajednici dužna je u cijelosti izmiriti svoje dospjele obveze prema Zajednici i članicama.</w:t>
      </w:r>
    </w:p>
    <w:p w:rsidR="00B9614A" w:rsidRDefault="00B9614A">
      <w:pPr>
        <w:rPr>
          <w:rFonts w:ascii="Times New Roman" w:hAnsi="Times New Roman" w:cs="Times New Roman"/>
          <w:b/>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VII. PRAVA I OBVEZE ČLANICA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Svaka članica ravnopravno sudjeluje u radu Zajednice te ima pravo: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putem Zajednice sudjelovati u utvrđivanju politike razvoja sporta u gradu;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razmatrati Statut i druge akte Zajednice i na njih davati primjedbe, prijedloge i mišljenja;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predlagati i pokretati raspravu na tijelima Zajednice o pitanjima iz područja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predlagati rješenja pojedinih pitanja u području sporta iz nadležnosti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tražiti mišljenja, stavove i objašnjenja o pitanjima iz područja sporta i objašnjenja u vezi s radom i tijelima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sudjelovati, sukladno odredbama ovog Statuta, u upravljanju poslovima Zajednice te birati, imenovati i opozivati predstavnike u tijela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sudjelovati u utvrđivanju zajedničkih programa razvoja i unaprjeđenja sporta koji se ostvaruju u okviru, odnosno putem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sudjelovati u utvrđivanju ukupnog programa sporta na razini grada za čiju se realizaciju sredstva osiguravaju proračunom;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sudjelovati u utvrđivanju prijedloga kriterija i mjerila za vrednovanje programa sporta.</w:t>
      </w:r>
    </w:p>
    <w:p w:rsidR="00B9614A" w:rsidRDefault="00B9614A">
      <w:pPr>
        <w:ind w:left="2880" w:firstLine="72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Svaka članica obvezna 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svoju djelatnost obavljati sukladno utvrđenoj politici razvoja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dosljedno provoditi sve odluke nadležnih tijela Zajednice koje se na njih odnose;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izvršavati financijske obveze za ostvarivanje djelatnosti povjerene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4) u utvrđenom roku dostavljati plansko-programske dokumente (uključujući financijski plan), izvješća o radu (uključujući financijsko izvješće), podatke za vrednovanje / bodovanje sporta sukladno općim aktima Zajednice, izvješća o održanim skupštinama kao i sve relevantne promjene svojih podataka od značaja za rad i funkcioniranje udruge.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24</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Ako pojedina članica svojim djelovanjem ne ostvaruje ciljeve zbog kojih je osnovana, odnosno djeluje protivno propisima, odredbama ovog Statuta ili utvrđenim zadaćama, nadležno tijelo Zajednice može razmotriti djelatnost te članice, upozoriti ju na nedostatke u radu i predložiti sazivanje izvanredne sjednice Skupštine i utvrđivanje odgovornosti.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Ako pojedina članica i pored poduzetih mjera iz stavka 1. ovog članka nastavi djelovati protivno utvrđenim principima i ciljevima, tijela Zajednice isključiti će tu članicu iz članstva i o tome obavijestiti nadležno tijelo.</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Svaka članica samostalno donosi statut i druge akte kojim utvrđuje svoju organizaciju i način djelovanja.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Statut i drugi akti članica moraju biti sukladni zakonu, ovom Statutu i drugim aktima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Članice su dužne svojom ukupnom aktivnošću djelovati na ostvarivanju zajedničkih ciljeva i zadaća u području sporta utvrđenih ovim Statutom i drugim planskim dokumentima Zajednice.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bCs/>
          <w:sz w:val="24"/>
          <w:szCs w:val="24"/>
        </w:rPr>
      </w:pPr>
      <w:r>
        <w:rPr>
          <w:rFonts w:ascii="Times New Roman" w:hAnsi="Times New Roman" w:cs="Times New Roman"/>
          <w:b/>
          <w:bCs/>
          <w:sz w:val="24"/>
          <w:szCs w:val="24"/>
        </w:rPr>
        <w:t>VIII. SUDJELOVANJE ČLANICA U UPRAVLJANJU POSLOVIMA ZAJEDNICE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26</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Članice sudjeluju u upravljanju poslovima Zajednice putem svojih predstavnika, davanjem inicijative za razmatranje određenih pitanja na tijelima Zajednice i na druge načine utvrđene ovim Statutom.</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27.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Članice biraju svoje predstavnike u Skupštini Zajednice na način i prema postupku utvrđenom njihovim aktima. </w:t>
      </w:r>
    </w:p>
    <w:p w:rsidR="00B9614A" w:rsidRDefault="00B9614A">
      <w:pPr>
        <w:jc w:val="both"/>
        <w:rPr>
          <w:rFonts w:ascii="Times New Roman" w:hAnsi="Times New Roman"/>
          <w:sz w:val="24"/>
          <w:szCs w:val="24"/>
        </w:rPr>
      </w:pPr>
    </w:p>
    <w:p w:rsidR="00B9614A" w:rsidRDefault="00B9614A">
      <w:pPr>
        <w:ind w:left="2880" w:firstLine="720"/>
        <w:jc w:val="both"/>
        <w:rPr>
          <w:rFonts w:ascii="Times New Roman" w:hAnsi="Times New Roman"/>
          <w:sz w:val="24"/>
          <w:szCs w:val="24"/>
        </w:rPr>
      </w:pPr>
    </w:p>
    <w:p w:rsidR="00B9614A" w:rsidRDefault="00B9614A">
      <w:pPr>
        <w:ind w:left="2880" w:firstLine="720"/>
        <w:jc w:val="both"/>
        <w:rPr>
          <w:rFonts w:ascii="Times New Roman" w:hAnsi="Times New Roman"/>
          <w:sz w:val="24"/>
          <w:szCs w:val="24"/>
        </w:rPr>
      </w:pPr>
    </w:p>
    <w:p w:rsidR="00B9614A" w:rsidRDefault="005D5788">
      <w:pPr>
        <w:ind w:left="28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Članak 28.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Predstavnici članica u Skupštini iznose stavove i odlučuju vodeći računa da svojim radom izražavaju i zastupaju stavove i interese članice koja ih je izabrala, kao i ciljeve i zadaće Zajednice utvrđene ovim Statutom.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Predstavnici izabrani u izvršno tijelo Zajednice dužni su, kao članovi tog tijela, izražavati i zastupati utvrđenu politiku Zajednice.</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bCs/>
          <w:sz w:val="24"/>
          <w:szCs w:val="24"/>
        </w:rPr>
      </w:pPr>
      <w:r>
        <w:rPr>
          <w:rFonts w:ascii="Times New Roman" w:hAnsi="Times New Roman" w:cs="Times New Roman"/>
          <w:b/>
          <w:bCs/>
          <w:sz w:val="24"/>
          <w:szCs w:val="24"/>
        </w:rPr>
        <w:t>IX. TIJELA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29.</w:t>
      </w:r>
    </w:p>
    <w:p w:rsidR="00B9614A" w:rsidRDefault="005D5788">
      <w:pPr>
        <w:rPr>
          <w:rFonts w:ascii="Times New Roman" w:hAnsi="Times New Roman" w:cs="Times New Roman"/>
          <w:sz w:val="24"/>
          <w:szCs w:val="24"/>
        </w:rPr>
      </w:pPr>
      <w:r>
        <w:rPr>
          <w:rFonts w:ascii="Times New Roman" w:hAnsi="Times New Roman" w:cs="Times New Roman"/>
          <w:sz w:val="24"/>
          <w:szCs w:val="24"/>
        </w:rPr>
        <w:t>(1) Tijela Zajednice su:</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Skupština;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Izvršni odbor;</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Predsjednik;</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4) Tajnik;</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5) Nadzorni odbor.</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Članovi tijela Zajednice i osobe ovlaštene za zastupanje ne mogu biti osobe za koje postoje zabrane određene Zakonom o sportu.</w:t>
      </w:r>
    </w:p>
    <w:p w:rsidR="00B9614A" w:rsidRDefault="00B9614A">
      <w:pPr>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Skupština</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30</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Zajednice je najviše tijelo upravljanja radom i poslovanjem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Skupštinu Zajednice čine:</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četiri  predstavnika svake sportske udruge udružene u savez olimpijskih sportova,</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tri predstavnika svake udruge udružene u savez neolimpijskih sportova i pridruženih saveza</w:t>
      </w:r>
    </w:p>
    <w:p w:rsidR="00B9614A" w:rsidRDefault="005D5788">
      <w:pPr>
        <w:spacing w:after="120"/>
        <w:jc w:val="both"/>
        <w:rPr>
          <w:rFonts w:ascii="Times New Roman" w:hAnsi="Times New Roman" w:cs="Times New Roman"/>
          <w:sz w:val="24"/>
          <w:szCs w:val="24"/>
        </w:rPr>
      </w:pPr>
      <w:r>
        <w:rPr>
          <w:rFonts w:ascii="Times New Roman" w:hAnsi="Times New Roman" w:cs="Times New Roman"/>
          <w:sz w:val="24"/>
          <w:szCs w:val="24"/>
        </w:rPr>
        <w:t>- po dva predstavnika ostalih članica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predstavnika Skupštine traje 4 godine.</w:t>
      </w:r>
    </w:p>
    <w:p w:rsidR="00B9614A" w:rsidRDefault="00B9614A">
      <w:pPr>
        <w:jc w:val="both"/>
        <w:rPr>
          <w:rFonts w:ascii="Times New Roman" w:hAnsi="Times New Roman" w:cs="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lastRenderedPageBreak/>
        <w:t>Članak 31.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Predstavnik u Skupštini može biti osoba koja 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državljanin Republike Hrvatske;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navršila 18 godina života i ima poslovnu sposobnost;</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afirmirani sportski djelatnik ili sportaš;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član udruge koju predstavlja.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Mandat predstavnika u Skupštini traje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Nakon isteka mandata, ista osoba može biti ponovno izabrana za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predstavnika u Skupštini počinje teći od dana verifikacije njegovog mandata na sjednici Skupštine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 Zajednice, najkasnije 60 dana prije isteka vremena na koje su izabrani predstavnici kojima ističe mandat, raspisuje izbore za predstavnike u Skupštini za sljedeće mandatno razdoblje.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Izbornu sjednicu Skupštine saziva dotadašnji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radi na sjednicama koje se sazivaju prema potrebi, a najmanje jednom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Sjednica Skupštine može biti redovna, izvanredna i izborna.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Sjednicu saziva predsjednik Zajednice: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kada prosudi da je potrebno sazvati Skupštinu;</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temeljem zaključka Izvršnog odbora;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na zahtjev najmanje jedne četvrtine punopravnih članica;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na zahtjev Nadzornog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U slučaju trajnije spriječenosti predsjednika, sjednicu Skupštine može sazvati dopredsjednik.</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Ovlašteni podnositelj zahtjeva za sazivanje izvanrednog zasjedanja dužan je u pisanoj formi obrazložiti potrebu sazivanja zasjedanja, te predložiti njegov dnevni red.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(6) Predsjednik Zajednice mora sazvati i održati izvanrednu sjednicu u roku od 30 dana od dana kada je zahtjev dostavljen.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Ukoliko sjednica ne bude održana na način iz stavka 6. ovog članka, sjednicu je ovlašten sazvati podnositelj zahtjeva za održavanje izvanredne sjednice Skupštine. Odluka treba sadržavati prijedlog dnevnog reda, mjesto i vrijeme održavanja sjednice.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Svake četvrte godine saziva se izborna sjednica Skupštine.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34.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slučaju isteka mandata, sjednicu Skupštine ovlaštena je sazvati zadnja osoba ovlaštena za zastupanje upisana u Registar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predsjednik ne sazove sjednicu Skupštine ni u roku od 30 dana nakon isteka mandata, sjednicu Skupštine ovlašteni su sazvati: dopredsjednik, Izvršni  odbor, Nadzorni odbor,  tajnik ili 2-3 člana upisana u popis članova, uz navođenje prijedloga dnevnog reda, mjesta i vremena održavanja sjednice.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Radom Skupštine rukovodi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slučaju spriječenosti ili odsutnosti predsjednika Zajednice, radom Skupštine rukovodi dopredsjednik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Dopredsjednik, kada zamjenjuje predsjednika, ima sva prava, dužnosti i ovlaštenja kao 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Poziv za sjednicu Skupštine s prijedlogom dnevnog reda i materijalima za Skupštinu upućuje se predstavnicima, odnosno članicama najmanje 7 dana prije održavanja sjednice Skupštine.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izuzetnim situacijama, predsjednik može sazvati sjednicu Skupštine i u kraćim rokovima.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Način sazivanja i vođenja sjednice Skupštine te druga pitanja u vezi s održavanjem sjednice Skupštine pobliže uređuje Poslovnik o radu Skupštine.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37</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 radu Skupštine, za pojedinu sjednicu, mogu sudjelovati ovlašteni zamjenici predstavnika.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radu Skupštine, kao gosti, mogu sudjelovati predstavnici sportskih i državnih tijela te drugih organizacija, ali bez prava odlučivanja.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Predstavnike određenih organizacija i tijela iz stavka 2. ovog članka na Skupštinu poziva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Predstavniku u Skupštini prestaje mandat prije isteka vremena na koji je izabran:</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ako podnese ostavku;</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ako je opozvan ili razriješen;</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Zamjenu predstavnika vrši udružena članica koja ga je i izabrala.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Mandat novoizabranog predstavnika traje do isteka vremena na koje je bio izabran predstavnik kome je prestao mandat.</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39.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Udružena članica može opozvati svog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Predstavnik u Skupštini može biti opozvan ako trajnije ne obavlja svoju dužnost ili ju ne obavlja sukladno funkciji predstavnika.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Statutom udružene članice određuje se kada se smatra da su ispunjeni uvjeti za opoziv predstavnika.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Prijedlog za pokretanje postupka za opoziv može dati i Izvršni odbor ili Skupština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Prijedlog za pokretanje postupka za opoziv upućuje se udruženoj članici koja je izabrala predstavnika, te je dužna prijedlog razmotriti i o svom stavu izvijestiti podnositelja.</w:t>
      </w: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 xml:space="preserve">                                                             Članak 41.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U upravljanju poslovima Zajednice, Skupština je nadležna: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donositi Statut, njegove izmjene i dopune, te Poslovnik o radu Skupštine;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utvrđivati politiku i programsku orijentaciju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donositi kriterije za programiranje i dodjelu financijskih sredstava, objedinjavati i usklađivati programe sporta, utvrđivati prijedlog programa javnih potreba u sportu i skrbiti o njegovom ostvarenju;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donositi financijski plan i završni račun;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5) usvajati izvješće o radu za prethodnu kalendarsku godinu;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odlučivati o primanju u privremeno članstvo i prestanku privremenog članstva u Zajednici na temelju praćenja djelovanja privremene članice;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odlučivati o primanju u punopravno članstvo i prestanku članstva u Zajednici;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odlučivati o udruživanju na području Krapinsko–zagorske županije i druge oblike povezivanja sportskih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odlučivati o stjecanju nekretnina, prodaji ili prijenosu na druge osobe;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10) davati mišljenje o mreži sportskih objekata, odnosno planiranju izgradnje sportskih građevina na svom području;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11) davati prethodno mišljenje u slučaju prenamjene površine planirane za javnu sportsku građevinu, uklanjanja ili prenamjene javne sportske građevine za namjene koje nisu sportske djelatnosti;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12) razmatrati aktualna pitanja iz rada Zajednice, zauzimati stavove, te donositi opće i pojedinačne akte iz svoje nadležnosti;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13) birati i razrješavati predsjednika, dopredsjednika, Izvršni odbor i Nadzorni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14) odlučivati o vrstama nagrada i priznanja, kao i kriterijima za njihovu dodjelu;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15) proglašavati počasne članove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16) odlučivati o statusnim promjenama, promjeni ciljeva i djelatnosti, prestanku rada Zajednice i raspodjeli preostale imovine sukladno zakonu;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17) obavljati i druge poslove iz svog djelokruga, ukoliko ovim Statutom ili odlukom Skupštine nisu stavljeni u nadležnost Izvršnog odbora ili drugog tijela.</w:t>
      </w: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42</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Skupština može pravovaljano odlučivati ako sjednici prisustvuje natpolovična većina izabranih predstavnika u Skupštini. Odluke se tada donose natpolovičnom većinom prisutnih članova.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(2) Skupština donosi odluke iz </w:t>
      </w:r>
      <w:proofErr w:type="spellStart"/>
      <w:r>
        <w:rPr>
          <w:rFonts w:ascii="Times New Roman" w:hAnsi="Times New Roman" w:cs="Times New Roman"/>
          <w:sz w:val="24"/>
          <w:szCs w:val="24"/>
        </w:rPr>
        <w:t>čl</w:t>
      </w:r>
      <w:proofErr w:type="spellEnd"/>
      <w:r>
        <w:rPr>
          <w:rFonts w:ascii="Times New Roman" w:hAnsi="Times New Roman" w:cs="Times New Roman"/>
          <w:sz w:val="24"/>
          <w:szCs w:val="24"/>
        </w:rPr>
        <w:t>. 41. st.1. točke 1., 4. i 8. natpolovičnom većinom svih predstavnika Skupštine, ako ovim Statutom nije drukčije određeno.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(3) U slučaju nedostatka kvoruma, čeka se jedan sat i ako se ni nakon toga ne ispune uvjeti za održavanje sjednice, sjednica se odgađa za drugi dan i sat, o čemu se izvješćuju odsutni predstavnici.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Odluke Skupštine donose se javnim glasovanjem dizanjem ruke, osim u slučaju kada odluči da o pojedinim pitanjima glasuje tajno.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Postupak izbora predsjednika vrši se javnim ili tajnim glasovanjem. (ako to traži većina prisutnih predstavnika u Skupštini)</w:t>
      </w: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Izvršni odbor</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Izvršni odbor je izvršno i upravno tijelo Zajednice koje između zasjedanja Skupštine upravlja poslovima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Članovi Izvršnog odbora imaju jednaka prava, dužnosti i odgovornosti u radu Izvršnog odbora.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44.</w:t>
      </w:r>
    </w:p>
    <w:p w:rsidR="00B9614A" w:rsidRDefault="00A71B52">
      <w:pPr>
        <w:jc w:val="both"/>
        <w:rPr>
          <w:rFonts w:ascii="Times New Roman" w:hAnsi="Times New Roman" w:cs="Times New Roman"/>
          <w:sz w:val="24"/>
          <w:szCs w:val="24"/>
        </w:rPr>
      </w:pPr>
      <w:r>
        <w:rPr>
          <w:rFonts w:ascii="Times New Roman" w:hAnsi="Times New Roman" w:cs="Times New Roman"/>
          <w:sz w:val="24"/>
          <w:szCs w:val="24"/>
        </w:rPr>
        <w:t xml:space="preserve">(1) Izvršni odbor ima </w:t>
      </w:r>
      <w:r w:rsidR="005D5788">
        <w:rPr>
          <w:rFonts w:ascii="Times New Roman" w:hAnsi="Times New Roman" w:cs="Times New Roman"/>
          <w:sz w:val="24"/>
          <w:szCs w:val="24"/>
        </w:rPr>
        <w:t xml:space="preserve"> neparan broj članova, a maksimalno 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Članovi Izvršnog odbora Zajednice biraju se na prijedlog predsjednika iz redova predstavnika u Skupštini na vrijeme od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Nakon isteka mandata, ista osoba može biti ponovno izabrana za člana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 i dopredsjednik Zajednice članovi su Izvršnog odbora po položaju.</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Radom Izvršnog odbora rukovodi predsjednik Zajednice.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 slučaju spriječenosti ili odsutnosti predsjednika, radom Izvršnog odbora rukovodi dopredsjednik Zajednice ili član Izvršnog odbora kojeg ovlasti predsjednik.</w:t>
      </w:r>
    </w:p>
    <w:p w:rsidR="00B9614A" w:rsidRDefault="00B9614A">
      <w:pPr>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46.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Izvršni odbor radi na sjednicama koje se sazivaju prema potrebi, najmanje dva puta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Sjednicu Izvršnog odbora saziva predsjednik Zajednice: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kada ocijeni potrebnim sazvati;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na zahtjev Skupštine Zajednice;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 zahtjev Nadzornog odbora;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4) na zahtjev najmanje tri člana Izvršnog odbora;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5) na zahtjev glavnog tajnika Zajednice.</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U slučaju trajnije spriječenosti predsjednika, sjednicu može sazvati i dopredsjednik.</w:t>
      </w:r>
    </w:p>
    <w:p w:rsidR="00B9614A" w:rsidRDefault="005D5788">
      <w:pPr>
        <w:rPr>
          <w:rFonts w:ascii="Times New Roman" w:hAnsi="Times New Roman" w:cs="Times New Roman"/>
          <w:sz w:val="24"/>
          <w:szCs w:val="24"/>
        </w:rPr>
      </w:pPr>
      <w:r>
        <w:rPr>
          <w:rFonts w:ascii="Times New Roman" w:hAnsi="Times New Roman" w:cs="Times New Roman"/>
          <w:sz w:val="24"/>
          <w:szCs w:val="24"/>
        </w:rPr>
        <w:t>(4) Poziv za sjednicu Izvršnog odbora s prijedlogom dnevnog reda i materijalima dostavlja se članovima Izvršnog odbora najmanje 3 dana prije sjednice.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Način sazivanja i vođenja sjednice Izvršnog odbora i druga pitanja u vezi s održavanjem sjednice pobliže uređuje Poslovnik o radu Skupštine po čijim odredbama radi i Izvršni odbor.</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47</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Članu Izvršnog odbora prestaje mandat prije isteka vremena na koji je izabran:</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ostavkom;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razrješenjem;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rPr>
          <w:rFonts w:ascii="Times New Roman" w:hAnsi="Times New Roman" w:cs="Times New Roman"/>
          <w:sz w:val="24"/>
          <w:szCs w:val="24"/>
        </w:rPr>
      </w:pPr>
      <w:r>
        <w:rPr>
          <w:rFonts w:ascii="Times New Roman" w:hAnsi="Times New Roman" w:cs="Times New Roman"/>
          <w:sz w:val="24"/>
          <w:szCs w:val="24"/>
        </w:rPr>
        <w:t>(2) Novog člana Izvršnog odbora, na prijedlog predsjednika, bira Skupština Zajednice iz svojih redova.</w:t>
      </w:r>
    </w:p>
    <w:p w:rsidR="00B9614A" w:rsidRDefault="005D5788">
      <w:pPr>
        <w:rPr>
          <w:rFonts w:ascii="Times New Roman" w:hAnsi="Times New Roman" w:cs="Times New Roman"/>
          <w:sz w:val="24"/>
          <w:szCs w:val="24"/>
        </w:rPr>
      </w:pPr>
      <w:r>
        <w:rPr>
          <w:rFonts w:ascii="Times New Roman" w:hAnsi="Times New Roman" w:cs="Times New Roman"/>
          <w:sz w:val="24"/>
          <w:szCs w:val="24"/>
        </w:rPr>
        <w:t>(3) Mandat novoizabranog člana Izvršnog odbora traje do isteka vremena na koje je bio izabran član Izvršnog odbora kojem je prestao mandat.</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48.</w:t>
      </w:r>
    </w:p>
    <w:p w:rsidR="00B9614A" w:rsidRDefault="005D5788">
      <w:pPr>
        <w:rPr>
          <w:rFonts w:ascii="Times New Roman" w:hAnsi="Times New Roman" w:cs="Times New Roman"/>
          <w:sz w:val="24"/>
          <w:szCs w:val="24"/>
        </w:rPr>
      </w:pPr>
      <w:r>
        <w:rPr>
          <w:rFonts w:ascii="Times New Roman" w:hAnsi="Times New Roman" w:cs="Times New Roman"/>
          <w:sz w:val="24"/>
          <w:szCs w:val="24"/>
        </w:rPr>
        <w:t>(1) Skupština može razriješiti člana Izvršnog odbora ili Izvršni odbor u cjelini ako ocijeni da postupa protivno ovom Statutu, ne provodi politiku koju je utvrdila Skupština ili ne izvršava odluke Skupštine ili Izvršnog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(2) Izvršni odbor ili član Izvršnog odbora razrješuju se po postupku po kojem su izabrani.  </w:t>
      </w:r>
    </w:p>
    <w:p w:rsidR="00B9614A" w:rsidRDefault="005D5788">
      <w:pPr>
        <w:rPr>
          <w:rFonts w:ascii="Times New Roman" w:hAnsi="Times New Roman" w:cs="Times New Roman"/>
          <w:sz w:val="24"/>
          <w:szCs w:val="24"/>
        </w:rPr>
      </w:pPr>
      <w:r>
        <w:rPr>
          <w:rFonts w:ascii="Times New Roman" w:hAnsi="Times New Roman" w:cs="Times New Roman"/>
          <w:sz w:val="24"/>
          <w:szCs w:val="24"/>
        </w:rPr>
        <w:t>(3) Prijedlog za razrješenje pojedinog člana Izvršnog odbora može podnijeti svaka članica Zajednice ili najmanje pet predstavnika u Skupštini, odnosno predsjednik.</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(4) Prijedlog za pokretanje postupka za razrješenje člana Izvršnog odbora može dati i Izvršni odbor.</w:t>
      </w: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49</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Izvršni odbor nadležan je:</w:t>
      </w:r>
    </w:p>
    <w:p w:rsidR="00B9614A" w:rsidRDefault="005D5788">
      <w:pPr>
        <w:rPr>
          <w:rFonts w:ascii="Times New Roman" w:hAnsi="Times New Roman" w:cs="Times New Roman"/>
          <w:sz w:val="24"/>
          <w:szCs w:val="24"/>
        </w:rPr>
      </w:pPr>
      <w:r>
        <w:rPr>
          <w:rFonts w:ascii="Times New Roman" w:hAnsi="Times New Roman" w:cs="Times New Roman"/>
          <w:sz w:val="24"/>
          <w:szCs w:val="24"/>
        </w:rPr>
        <w:t>1) utvrđivati prijedlog Statuta i drugih akata koji su u nadležnosti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2) donositi odluke, pravilnike i druge akte kojima se osigurava uredno poslovanje Zajednice i izvršavanje programa Zajednice, ako ovim Statutom nisu stavljeni u nadležnost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3) pripremati materijale o kojima odlučuje Skupština;</w:t>
      </w:r>
    </w:p>
    <w:p w:rsidR="00B9614A" w:rsidRDefault="005D5788">
      <w:pPr>
        <w:rPr>
          <w:rFonts w:ascii="Times New Roman" w:hAnsi="Times New Roman" w:cs="Times New Roman"/>
          <w:sz w:val="24"/>
          <w:szCs w:val="24"/>
        </w:rPr>
      </w:pPr>
      <w:r>
        <w:rPr>
          <w:rFonts w:ascii="Times New Roman" w:hAnsi="Times New Roman" w:cs="Times New Roman"/>
          <w:sz w:val="24"/>
          <w:szCs w:val="24"/>
        </w:rPr>
        <w:t>4) birati i opozivati predstavnike u tijela organizacija u čijem radu sudjeluju i predstavnici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5) razmatrati rad predstavnika u Zajednici sportskih udruga i saveza Krapinsko-zagorske županije i drugim organizacijama;</w:t>
      </w:r>
    </w:p>
    <w:p w:rsidR="00B9614A" w:rsidRDefault="005D5788">
      <w:pPr>
        <w:rPr>
          <w:rFonts w:ascii="Times New Roman" w:hAnsi="Times New Roman" w:cs="Times New Roman"/>
          <w:sz w:val="24"/>
          <w:szCs w:val="24"/>
        </w:rPr>
      </w:pPr>
      <w:r>
        <w:rPr>
          <w:rFonts w:ascii="Times New Roman" w:hAnsi="Times New Roman" w:cs="Times New Roman"/>
          <w:sz w:val="24"/>
          <w:szCs w:val="24"/>
        </w:rPr>
        <w:t>6) imenovati i razriješiti tajnika;</w:t>
      </w:r>
    </w:p>
    <w:p w:rsidR="00B9614A" w:rsidRDefault="005D5788">
      <w:pPr>
        <w:rPr>
          <w:rFonts w:ascii="Times New Roman" w:hAnsi="Times New Roman" w:cs="Times New Roman"/>
          <w:sz w:val="24"/>
          <w:szCs w:val="24"/>
        </w:rPr>
      </w:pPr>
      <w:r>
        <w:rPr>
          <w:rFonts w:ascii="Times New Roman" w:hAnsi="Times New Roman" w:cs="Times New Roman"/>
          <w:sz w:val="24"/>
          <w:szCs w:val="24"/>
        </w:rPr>
        <w:t>7) imenovati i razriješiti likvidatora</w:t>
      </w:r>
      <w:r w:rsidR="00342CD3">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8) organizirati rad i djelovanje Zajednice između sjednica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9) provoditi ili osigurati provođenje odluka Skupštine;</w:t>
      </w:r>
    </w:p>
    <w:p w:rsidR="00B9614A" w:rsidRDefault="005D5788">
      <w:pPr>
        <w:rPr>
          <w:rFonts w:ascii="Times New Roman" w:hAnsi="Times New Roman" w:cs="Times New Roman"/>
          <w:sz w:val="24"/>
          <w:szCs w:val="24"/>
        </w:rPr>
      </w:pPr>
      <w:r>
        <w:rPr>
          <w:rFonts w:ascii="Times New Roman" w:hAnsi="Times New Roman" w:cs="Times New Roman"/>
          <w:sz w:val="24"/>
          <w:szCs w:val="24"/>
        </w:rPr>
        <w:t>10) predlagati Skupštini primanje u punopravno članstvo i prestanak članstva;</w:t>
      </w:r>
    </w:p>
    <w:p w:rsidR="00B9614A" w:rsidRDefault="005D5788">
      <w:pPr>
        <w:rPr>
          <w:rFonts w:ascii="Times New Roman" w:hAnsi="Times New Roman" w:cs="Times New Roman"/>
          <w:sz w:val="24"/>
          <w:szCs w:val="24"/>
        </w:rPr>
      </w:pPr>
      <w:r>
        <w:rPr>
          <w:rFonts w:ascii="Times New Roman" w:hAnsi="Times New Roman" w:cs="Times New Roman"/>
          <w:sz w:val="24"/>
          <w:szCs w:val="24"/>
        </w:rPr>
        <w:t>11) utvrđivati prijedlog kriterija za programiranje i dodjelu financijskih sredstava, te prijedlog objedinjenog i usklađenog programa javnih potreba u sportu;</w:t>
      </w:r>
    </w:p>
    <w:p w:rsidR="00B9614A" w:rsidRDefault="005D5788">
      <w:pPr>
        <w:rPr>
          <w:rFonts w:ascii="Times New Roman" w:hAnsi="Times New Roman" w:cs="Times New Roman"/>
          <w:sz w:val="24"/>
          <w:szCs w:val="24"/>
        </w:rPr>
      </w:pPr>
      <w:r>
        <w:rPr>
          <w:rFonts w:ascii="Times New Roman" w:hAnsi="Times New Roman" w:cs="Times New Roman"/>
          <w:sz w:val="24"/>
          <w:szCs w:val="24"/>
        </w:rPr>
        <w:t>12) utvrđivati prijedlog financijskog plana i završnog računa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13) izvršavati financijski plan Zajednice i u okviru njega odlučivati o rasporedu i dinamici korištenja sredstava;</w:t>
      </w:r>
    </w:p>
    <w:p w:rsidR="00B9614A" w:rsidRDefault="005D5788">
      <w:pPr>
        <w:rPr>
          <w:rFonts w:ascii="Times New Roman" w:hAnsi="Times New Roman" w:cs="Times New Roman"/>
          <w:sz w:val="24"/>
          <w:szCs w:val="24"/>
        </w:rPr>
      </w:pPr>
      <w:r>
        <w:rPr>
          <w:rFonts w:ascii="Times New Roman" w:hAnsi="Times New Roman" w:cs="Times New Roman"/>
          <w:sz w:val="24"/>
          <w:szCs w:val="24"/>
        </w:rPr>
        <w:t>14) odlučivati o stjecanju, prodaji ili prijenosu na druge osobe pokretnih stvari i davanju u zakup pokretnih stvari i nekretnina;</w:t>
      </w:r>
    </w:p>
    <w:p w:rsidR="00B9614A" w:rsidRDefault="005D5788">
      <w:pPr>
        <w:rPr>
          <w:rFonts w:ascii="Times New Roman" w:hAnsi="Times New Roman" w:cs="Times New Roman"/>
          <w:sz w:val="24"/>
          <w:szCs w:val="24"/>
        </w:rPr>
      </w:pPr>
      <w:r>
        <w:rPr>
          <w:rFonts w:ascii="Times New Roman" w:hAnsi="Times New Roman" w:cs="Times New Roman"/>
          <w:sz w:val="24"/>
          <w:szCs w:val="24"/>
        </w:rPr>
        <w:t>15) odlučivati o svim poslovima u vezi s redovnim upravljanjem nekretninama i pokretnim stvarima;</w:t>
      </w:r>
    </w:p>
    <w:p w:rsidR="00B9614A" w:rsidRDefault="005D5788">
      <w:pPr>
        <w:rPr>
          <w:rFonts w:ascii="Times New Roman" w:hAnsi="Times New Roman" w:cs="Times New Roman"/>
          <w:sz w:val="24"/>
          <w:szCs w:val="24"/>
        </w:rPr>
      </w:pPr>
      <w:r>
        <w:rPr>
          <w:rFonts w:ascii="Times New Roman" w:hAnsi="Times New Roman" w:cs="Times New Roman"/>
          <w:sz w:val="24"/>
          <w:szCs w:val="24"/>
        </w:rPr>
        <w:t>16) imenovati predsjednike i članove stalnih i povremenih radnih tijela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17) birati i imenovati predstavnika u nadzorni odbor trgovačkog društva koje upravlja sportskim građevinama u vlasništvu Grada;</w:t>
      </w:r>
    </w:p>
    <w:p w:rsidR="00B9614A" w:rsidRDefault="005D5788">
      <w:pPr>
        <w:rPr>
          <w:rFonts w:ascii="Times New Roman" w:hAnsi="Times New Roman" w:cs="Times New Roman"/>
          <w:sz w:val="24"/>
          <w:szCs w:val="24"/>
        </w:rPr>
      </w:pPr>
      <w:r>
        <w:rPr>
          <w:rFonts w:ascii="Times New Roman" w:hAnsi="Times New Roman" w:cs="Times New Roman"/>
          <w:sz w:val="24"/>
          <w:szCs w:val="24"/>
        </w:rPr>
        <w:t>18) birati i imenovati predstavnika u upravnom vijeću ustanove za upravljanje javnom sportskom građevinom;</w:t>
      </w:r>
    </w:p>
    <w:p w:rsidR="00B9614A" w:rsidRDefault="005D5788">
      <w:pPr>
        <w:rPr>
          <w:rFonts w:ascii="Times New Roman" w:hAnsi="Times New Roman" w:cs="Times New Roman"/>
          <w:sz w:val="24"/>
          <w:szCs w:val="24"/>
        </w:rPr>
      </w:pPr>
      <w:r>
        <w:rPr>
          <w:rFonts w:ascii="Times New Roman" w:hAnsi="Times New Roman" w:cs="Times New Roman"/>
          <w:sz w:val="24"/>
          <w:szCs w:val="24"/>
        </w:rPr>
        <w:t>19) odrediti adresu sjedišta;</w:t>
      </w:r>
    </w:p>
    <w:p w:rsidR="00B9614A" w:rsidRDefault="005D578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20) skrbiti o provedbi zadaća utvrđenih Nacionalnim programom sporta, odnosno godišnjim programom provedbe Nacionalnog programa sporta; </w:t>
      </w:r>
    </w:p>
    <w:p w:rsidR="00B9614A" w:rsidRDefault="005D5788">
      <w:pPr>
        <w:rPr>
          <w:rFonts w:ascii="Times New Roman" w:hAnsi="Times New Roman" w:cs="Times New Roman"/>
          <w:sz w:val="24"/>
          <w:szCs w:val="24"/>
        </w:rPr>
      </w:pPr>
      <w:r>
        <w:rPr>
          <w:rFonts w:ascii="Times New Roman" w:hAnsi="Times New Roman" w:cs="Times New Roman"/>
          <w:sz w:val="24"/>
          <w:szCs w:val="24"/>
        </w:rPr>
        <w:t>21) razmatrati pitanja iz rada članica i poduzimati odgovarajuće mjere za unaprjeđenje tog rada;</w:t>
      </w:r>
    </w:p>
    <w:p w:rsidR="00B9614A" w:rsidRDefault="005D5788">
      <w:pPr>
        <w:rPr>
          <w:rFonts w:ascii="Times New Roman" w:hAnsi="Times New Roman" w:cs="Times New Roman"/>
          <w:sz w:val="24"/>
          <w:szCs w:val="24"/>
        </w:rPr>
      </w:pPr>
      <w:r>
        <w:rPr>
          <w:rFonts w:ascii="Times New Roman" w:hAnsi="Times New Roman" w:cs="Times New Roman"/>
          <w:sz w:val="24"/>
          <w:szCs w:val="24"/>
        </w:rPr>
        <w:t>22) odlučivati o organizaciji stručnih i administrativnih poslova za potrebe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23) predlagati poduzimanje mjera iz članka 24. ovog Statuta;</w:t>
      </w:r>
    </w:p>
    <w:p w:rsidR="00B9614A" w:rsidRDefault="005D5788">
      <w:pPr>
        <w:rPr>
          <w:rFonts w:ascii="Times New Roman" w:hAnsi="Times New Roman" w:cs="Times New Roman"/>
          <w:sz w:val="24"/>
          <w:szCs w:val="24"/>
        </w:rPr>
      </w:pPr>
      <w:r>
        <w:rPr>
          <w:rFonts w:ascii="Times New Roman" w:hAnsi="Times New Roman" w:cs="Times New Roman"/>
          <w:sz w:val="24"/>
          <w:szCs w:val="24"/>
        </w:rPr>
        <w:t>24) predlagati vrste nagrada i priznanja, kao i kriterije za njihovu dodjelu;</w:t>
      </w:r>
    </w:p>
    <w:p w:rsidR="00B9614A" w:rsidRDefault="005D5788">
      <w:pPr>
        <w:rPr>
          <w:rFonts w:ascii="Times New Roman" w:hAnsi="Times New Roman" w:cs="Times New Roman"/>
          <w:sz w:val="24"/>
          <w:szCs w:val="24"/>
        </w:rPr>
      </w:pPr>
      <w:r>
        <w:rPr>
          <w:rFonts w:ascii="Times New Roman" w:hAnsi="Times New Roman" w:cs="Times New Roman"/>
          <w:sz w:val="24"/>
          <w:szCs w:val="24"/>
        </w:rPr>
        <w:t>25) predlagati počasne članove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26) rješavati pitanja koja nisu predviđena ovim Statutom, a o tome izvijestiti Skupštinu na narednoj sjednici;</w:t>
      </w:r>
    </w:p>
    <w:p w:rsidR="00B9614A" w:rsidRDefault="005D5788">
      <w:pPr>
        <w:rPr>
          <w:rFonts w:ascii="Times New Roman" w:hAnsi="Times New Roman" w:cs="Times New Roman"/>
          <w:sz w:val="24"/>
          <w:szCs w:val="24"/>
        </w:rPr>
      </w:pPr>
      <w:r>
        <w:rPr>
          <w:rFonts w:ascii="Times New Roman" w:hAnsi="Times New Roman" w:cs="Times New Roman"/>
          <w:sz w:val="24"/>
          <w:szCs w:val="24"/>
        </w:rPr>
        <w:t>27) obavljati i druge poslove utvrđene ovim Statutom, drugim aktima Zajednice ili koje mu povjeri Skupština.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50.</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Izvršni odbor može pravovaljano odlučivati ako sjednici prisustvuje više od polovine njegovih članova.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(2) Izvršni odbor donosi odluke većinom glasova prisutnih članova.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(3) Odluke Izvršnog odbora donose se javnim glasovanjem dizanjem ruke.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(4) U rješavanju pitanja koja ne trpe odlaganja, Izvršni odbor može odlučivati temeljem pismenog izjašnjavanja ili telefonom.</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Članovi Izvršnog odbora odgovorni su Skupštini za svoj osobni i zajednički rad.</w:t>
      </w:r>
    </w:p>
    <w:p w:rsidR="00B9614A" w:rsidRDefault="00B9614A">
      <w:pPr>
        <w:rPr>
          <w:rFonts w:ascii="Times New Roman" w:hAnsi="Times New Roman"/>
          <w:sz w:val="24"/>
          <w:szCs w:val="24"/>
        </w:rPr>
      </w:pPr>
    </w:p>
    <w:p w:rsidR="00B9614A" w:rsidRDefault="00B9614A">
      <w:pPr>
        <w:rPr>
          <w:rFonts w:ascii="Times New Roman" w:hAnsi="Times New Roman"/>
          <w:sz w:val="24"/>
          <w:szCs w:val="24"/>
        </w:rPr>
      </w:pP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lastRenderedPageBreak/>
        <w:t>3) Predsjednik</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predsjednika i dopredsjednika.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Predsjednik je po funkciji predsjednik Skupštine i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Dopredsjednik Zajednice je po funkciji dopredsjednik Skupštine i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Predsjednika i dopredsjednika Zajednice Skupština bira iz svog sastava na vrijeme od četiri godine, vodeći računa o sportsko-granskoj zastupljenosti članica.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Nakon isteka mandata, ista osoba može biti ponovno imenovana za predsjednika i dopredsjednika.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U slučaju prestanka mandata predsjednika prije roka na koji je izabran, mandat prestaje svim članovima Izvršnog odbora s danom održavanja sjednice Skupštine na kojoj se bira novi predsjednik.</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 xml:space="preserve">Članak 53. </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Za predsjednika i </w:t>
      </w:r>
      <w:r>
        <w:rPr>
          <w:rFonts w:ascii="Times New Roman" w:hAnsi="Times New Roman" w:cs="Times New Roman"/>
          <w:color w:val="000000"/>
          <w:sz w:val="24"/>
          <w:szCs w:val="24"/>
        </w:rPr>
        <w:t>dopredsjednika</w:t>
      </w:r>
      <w:r>
        <w:rPr>
          <w:rFonts w:ascii="Times New Roman" w:hAnsi="Times New Roman" w:cs="Times New Roman"/>
          <w:sz w:val="24"/>
          <w:szCs w:val="24"/>
        </w:rPr>
        <w:t xml:space="preserve"> može biti birana osoba čiju kandidaturu istakne najmanje 1/3 predstavnika u Skupštini.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Predstavnik u Skupštini može potpisati kandidaturu samo za jednog kandidata.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Kandidat za predsjednika svoju kandidaturu mora istaknuti i dostaviti Zajednici najmanje 7 dana prije održavanja izborne sjednice Skupštine.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rukovodi radom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zastupa i predstavlja Zajednicu;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odgovara za zakonitost rada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saziva i predsjedava sjednicama Skupštine i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skrbi o izvršavanju odluka Skupštine i Izvršnog odbora;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dostavlja zapisnik s redovne sjednice Skupštine nadležnom uredu koji vodi registar udruga;</w:t>
      </w:r>
    </w:p>
    <w:p w:rsidR="00B9614A" w:rsidRDefault="005D5788">
      <w:pPr>
        <w:rPr>
          <w:rFonts w:ascii="Times New Roman" w:hAnsi="Times New Roman" w:cs="Times New Roman"/>
          <w:sz w:val="24"/>
          <w:szCs w:val="24"/>
        </w:rPr>
      </w:pPr>
      <w:r>
        <w:rPr>
          <w:rFonts w:ascii="Times New Roman" w:hAnsi="Times New Roman" w:cs="Times New Roman"/>
          <w:sz w:val="24"/>
          <w:szCs w:val="24"/>
        </w:rPr>
        <w:lastRenderedPageBreak/>
        <w:t>7) potpisuje akte koje donose Skupština i Izvršni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odgovoran je za podnošenje Skupštini prijedloga godišnjeg financijskog izvješća;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sklapa ugovore i poduzima druge pravne radnje u ime i za račun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10) obavlja druge poslove koji su u vezi s funkcijom predsjednika predviđeni ovim Statutom i drugim aktima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55.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 Zajednice odgovoran je za svoj rad Skupštini.</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56</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Predsjedniku u njegovom radu pomaže dopredsjednik koji ga zamjenjuju u slučaju njegove odsutnosti ili spriječenosti.</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4) Tajnik</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57.</w:t>
      </w:r>
    </w:p>
    <w:p w:rsidR="00B9614A" w:rsidRDefault="005D5788">
      <w:pPr>
        <w:rPr>
          <w:rFonts w:ascii="Times New Roman" w:hAnsi="Times New Roman" w:cs="Times New Roman"/>
          <w:sz w:val="24"/>
          <w:szCs w:val="24"/>
        </w:rPr>
      </w:pPr>
      <w:r>
        <w:rPr>
          <w:rFonts w:ascii="Times New Roman" w:hAnsi="Times New Roman" w:cs="Times New Roman"/>
          <w:sz w:val="24"/>
          <w:szCs w:val="24"/>
        </w:rPr>
        <w:t>(1) Zajednica ima tajnika.</w:t>
      </w:r>
    </w:p>
    <w:p w:rsidR="00B9614A" w:rsidRDefault="005D5788">
      <w:pPr>
        <w:rPr>
          <w:rFonts w:ascii="Times New Roman" w:hAnsi="Times New Roman" w:cs="Times New Roman"/>
          <w:sz w:val="24"/>
          <w:szCs w:val="24"/>
        </w:rPr>
      </w:pPr>
      <w:r>
        <w:rPr>
          <w:rFonts w:ascii="Times New Roman" w:hAnsi="Times New Roman" w:cs="Times New Roman"/>
          <w:sz w:val="24"/>
          <w:szCs w:val="24"/>
        </w:rPr>
        <w:t xml:space="preserve">(2) Tajnik poslove obavlja volonterski. </w:t>
      </w:r>
    </w:p>
    <w:p w:rsidR="00B9614A" w:rsidRDefault="005D5788">
      <w:pPr>
        <w:rPr>
          <w:rFonts w:ascii="Times New Roman" w:hAnsi="Times New Roman" w:cs="Times New Roman"/>
          <w:color w:val="000000"/>
          <w:sz w:val="24"/>
          <w:szCs w:val="24"/>
        </w:rPr>
      </w:pPr>
      <w:r>
        <w:rPr>
          <w:rFonts w:ascii="Times New Roman" w:hAnsi="Times New Roman" w:cs="Times New Roman"/>
          <w:sz w:val="24"/>
          <w:szCs w:val="24"/>
        </w:rPr>
        <w:t xml:space="preserve">(3) Tajnika imenuje Izvršni odbor </w:t>
      </w:r>
      <w:r>
        <w:rPr>
          <w:rFonts w:ascii="Times New Roman" w:hAnsi="Times New Roman" w:cs="Times New Roman"/>
          <w:color w:val="000000"/>
          <w:sz w:val="24"/>
          <w:szCs w:val="24"/>
        </w:rPr>
        <w:t>iz redova javnih i stručnih djelatnika u sportu.</w:t>
      </w:r>
    </w:p>
    <w:p w:rsidR="00B9614A" w:rsidRDefault="005D5788">
      <w:pPr>
        <w:rPr>
          <w:rFonts w:ascii="Times New Roman" w:hAnsi="Times New Roman" w:cs="Times New Roman"/>
          <w:sz w:val="24"/>
          <w:szCs w:val="24"/>
        </w:rPr>
      </w:pPr>
      <w:r>
        <w:rPr>
          <w:rFonts w:ascii="Times New Roman" w:hAnsi="Times New Roman" w:cs="Times New Roman"/>
          <w:sz w:val="24"/>
          <w:szCs w:val="24"/>
        </w:rPr>
        <w:t>(4) Tajnik ne može biti član drugih tijela Zajednice.</w:t>
      </w:r>
    </w:p>
    <w:p w:rsidR="00B9614A" w:rsidRDefault="00B9614A">
      <w:pPr>
        <w:ind w:left="2880" w:firstLine="720"/>
        <w:rPr>
          <w:rFonts w:ascii="Times New Roman" w:hAnsi="Times New Roman" w:cs="Times New Roman"/>
          <w:b/>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58.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Ako se tajnik nije mogao na vrijeme imenovati, Izvršni odbor Zajednice imenovat će osobu koja će obavljati poslove tajnika do imenovanja sukladno Statutu.</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59.</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je samostalan u svom radu.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 svoj rad tajnik odgovoran je Skupštini, Izvršnom odboru i predsjedniku.</w:t>
      </w:r>
    </w:p>
    <w:p w:rsidR="00B9614A" w:rsidRDefault="00B9614A">
      <w:pPr>
        <w:ind w:left="2880" w:firstLine="720"/>
        <w:rPr>
          <w:rFonts w:ascii="Times New Roman" w:hAnsi="Times New Roman"/>
          <w:sz w:val="24"/>
          <w:szCs w:val="24"/>
        </w:rPr>
      </w:pPr>
    </w:p>
    <w:p w:rsidR="00B9614A" w:rsidRDefault="00B9614A">
      <w:pPr>
        <w:ind w:left="2880" w:firstLine="720"/>
        <w:rPr>
          <w:rFonts w:ascii="Times New Roman" w:hAnsi="Times New Roman"/>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60.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Tajnik obavlja sljedeće poslove: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predstavlja Zajednicu u poslovima za koje ga ovlasti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obavlja stručne poslove za Zajednicu;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skrbi i poduzima mjere za ostvarivanje utvrđenoga plana i programa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skrbi o zakonitosti rada i ispunjavanju zakonom, ugovorom ili na drugi način preuzetih obveza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pomaže u radu predsjedniku Zajednice i predsjednicima radnih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6) odgovoran je za pravodobnu pripremu sjednica Skupštine, Izvršnog odbora i drugih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7) skrbi o pravodobnom provođenju odluka i zaključaka Skupštine, Izvršnog odbora i drugih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8) skrbi o osiguranju javnosti rada Zajednice i poslovima informiranja;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9) obavlja i druge poslove koji su mu stavljeni u nadležnost odlukom Skupštine, Izvršnog odbora ili predsjednika.</w:t>
      </w:r>
    </w:p>
    <w:p w:rsidR="00B9614A" w:rsidRDefault="00B9614A">
      <w:pPr>
        <w:jc w:val="both"/>
        <w:rPr>
          <w:rFonts w:ascii="Times New Roman" w:hAnsi="Times New Roman"/>
          <w:sz w:val="24"/>
          <w:szCs w:val="24"/>
        </w:rPr>
      </w:pP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61</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Mandat tajnika traje četiri godine.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Nakon isteka mandata, ista osoba može biti ponovno imenovana za tajnika.</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ima pravo i obvezu sudjelovanja u radu svih tijela Zajednice bez prava odlučivanja.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Kada uoči nezakonitosti u radu tijela Zajednice, tajnik je obvezan upozoriti ga i ukazati na potrebitost otklanjanja nezakonitosti, a ako upozoreno tijelo ustraje na donesenom aktu, tajnik je obvezan izvijestiti o tome Nadzorni odbor.</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Ako Nadzorni odbor u roku od 30 dana ne poduzme potrebne radnje za otklanjanje nezakonitosti, tajnik će obavijestiti Skupštinu Zajednice.</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lastRenderedPageBreak/>
        <w:t>Članak 63</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U slučaju odsutnosti ili spriječenosti tajnika, u svim poslovima u vezi s radom i poslovanjem Zajednice, kao i u rukovođenju radnom zajednicom, zamjenjuje ga Predsjednik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može biti razriješen dužnosti i prije isteka roka na koji je imenovan, ako svojim radom svjesno povrijedi Ustav, zakone, Statut ili druge akte Zajednice zbog čega nastanu štetne posljedice za Zajednicu, ako neosnovano odbije izvršiti odluke Skupštine i Izvršnog odbora, te nezakonitog rada i zlouporabe dužnosti.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 razrješenju tajnika odlučuje Izvršni odbor na prijedlog komisije koju imenuje sa zadaćom utvrđivanja osnovanosti zahtjeva za razrješenje.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Inicijativu za razrješenje tajnika mogu dati predsjednik, Izvršni odbor, Nadzorni odbor ili najmanje 1/3 predstavnika u Skupštini.</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65.</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Tajnik može biti razriješen dužnosti i na vlastiti pisani zahtjev.</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se tajnik razrješava na vlastiti zahtjev, Izvršni odbor može ga razriješiti odmah ili najkasnije u roku od mjesec od podnošenja zahtjeva.</w:t>
      </w:r>
    </w:p>
    <w:p w:rsidR="00B9614A" w:rsidRDefault="00B9614A">
      <w:pPr>
        <w:rPr>
          <w:rFonts w:ascii="Times New Roman" w:hAnsi="Times New Roman" w:cs="Times New Roman"/>
          <w:b/>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5) Nadzorni odbor</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66.</w:t>
      </w:r>
    </w:p>
    <w:p w:rsidR="00B9614A" w:rsidRDefault="005D5788">
      <w:pPr>
        <w:rPr>
          <w:rFonts w:ascii="Times New Roman" w:hAnsi="Times New Roman" w:cs="Times New Roman"/>
          <w:sz w:val="24"/>
          <w:szCs w:val="24"/>
        </w:rPr>
      </w:pPr>
      <w:r>
        <w:rPr>
          <w:rFonts w:ascii="Times New Roman" w:hAnsi="Times New Roman" w:cs="Times New Roman"/>
          <w:sz w:val="24"/>
          <w:szCs w:val="24"/>
        </w:rPr>
        <w:t>(1) Nadzor nad radom i poslovanjem Zajednice obavlja Nadzorni odbor.</w:t>
      </w:r>
    </w:p>
    <w:p w:rsidR="00B9614A" w:rsidRDefault="005D5788">
      <w:pPr>
        <w:rPr>
          <w:rFonts w:ascii="Times New Roman" w:hAnsi="Times New Roman" w:cs="Times New Roman"/>
          <w:sz w:val="24"/>
          <w:szCs w:val="24"/>
        </w:rPr>
      </w:pPr>
      <w:r>
        <w:rPr>
          <w:rFonts w:ascii="Times New Roman" w:hAnsi="Times New Roman" w:cs="Times New Roman"/>
          <w:sz w:val="24"/>
          <w:szCs w:val="24"/>
        </w:rPr>
        <w:t>(2) Nadzorni odbor ima predsjednika i dva člana.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67.</w:t>
      </w:r>
    </w:p>
    <w:p w:rsidR="00B9614A" w:rsidRDefault="005D5788">
      <w:pPr>
        <w:rPr>
          <w:rFonts w:ascii="Times New Roman" w:hAnsi="Times New Roman" w:cs="Times New Roman"/>
          <w:sz w:val="24"/>
          <w:szCs w:val="24"/>
        </w:rPr>
      </w:pPr>
      <w:r>
        <w:rPr>
          <w:rFonts w:ascii="Times New Roman" w:hAnsi="Times New Roman" w:cs="Times New Roman"/>
          <w:sz w:val="24"/>
          <w:szCs w:val="24"/>
        </w:rPr>
        <w:t>(1) Predsjednika i članove Nadzornog odbora  bira Skupština po postupku predviđenom za izbor članova Izvršnog odbora.</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Članovi Nadzornog odbora mogu se birati iz sastava predstavnika u Skupštini.</w:t>
      </w:r>
    </w:p>
    <w:p w:rsidR="00B9614A" w:rsidRDefault="005D5788">
      <w:pPr>
        <w:rPr>
          <w:rFonts w:ascii="Times New Roman" w:hAnsi="Times New Roman" w:cs="Times New Roman"/>
          <w:sz w:val="24"/>
          <w:szCs w:val="24"/>
        </w:rPr>
      </w:pPr>
      <w:r>
        <w:rPr>
          <w:rFonts w:ascii="Times New Roman" w:hAnsi="Times New Roman" w:cs="Times New Roman"/>
          <w:sz w:val="24"/>
          <w:szCs w:val="24"/>
        </w:rPr>
        <w:t>(3) Mandat članova Nadzornog odbora traje četiri godine.</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68</w:t>
      </w:r>
      <w:r>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Nadzorni odbor nadzire i kontrolira provođenje zakonitosti u radu i materijalno-financijskom poslovanju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69.</w:t>
      </w:r>
    </w:p>
    <w:p w:rsidR="00B9614A" w:rsidRDefault="005D5788">
      <w:pPr>
        <w:rPr>
          <w:rFonts w:ascii="Times New Roman" w:hAnsi="Times New Roman" w:cs="Times New Roman"/>
          <w:sz w:val="24"/>
          <w:szCs w:val="24"/>
        </w:rPr>
      </w:pPr>
      <w:r>
        <w:rPr>
          <w:rFonts w:ascii="Times New Roman" w:hAnsi="Times New Roman" w:cs="Times New Roman"/>
          <w:sz w:val="24"/>
          <w:szCs w:val="24"/>
        </w:rPr>
        <w:t>(1) Članu Nadzornog odbora može prestati mandat i prije isteka vremena na koje je izabran:</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1) ostavkom;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2) razrješenjem;</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nastupom okolnosti zbog kojih ne bi mogao vršiti svoju dužnost.</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 Nadzornog odbora može biti razriješen ako svoju dužnost u Nadzornom odboru ne obavlja sukladno Statutu i drugim aktima Zajednice.</w:t>
      </w:r>
    </w:p>
    <w:p w:rsidR="00B9614A" w:rsidRDefault="005D5788">
      <w:pPr>
        <w:rPr>
          <w:rFonts w:ascii="Times New Roman" w:hAnsi="Times New Roman" w:cs="Times New Roman"/>
          <w:sz w:val="24"/>
          <w:szCs w:val="24"/>
        </w:rPr>
      </w:pPr>
      <w:r>
        <w:rPr>
          <w:rFonts w:ascii="Times New Roman" w:hAnsi="Times New Roman" w:cs="Times New Roman"/>
          <w:sz w:val="24"/>
          <w:szCs w:val="24"/>
        </w:rPr>
        <w:t>(3) Na mjesto člana Nadzornog odbora kojem je mandat prestao temeljem stavka 1. ovog članka, nadležno tijelo bira novog člana na vrijeme do isteka mandata na koji je izabran prethodnik.</w:t>
      </w:r>
    </w:p>
    <w:p w:rsidR="00B9614A" w:rsidRDefault="00B9614A">
      <w:pPr>
        <w:ind w:left="2880" w:firstLine="720"/>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Nadzorni odbor radi na sjednicama koje se sazivaju po potrebi, a najmanje jednom godišnje.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Sjednice Nadzornog odbora saziva i njima rukovodi predsjednik.</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Sazivanje sjednice može zatražiti Skupština, član Izvršnog odbora, član Nadzornog odbora ili tajnik.</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71</w:t>
      </w:r>
      <w:r>
        <w:rPr>
          <w:rFonts w:ascii="Times New Roman" w:hAnsi="Times New Roman" w:cs="Times New Roman"/>
          <w:sz w:val="24"/>
          <w:szCs w:val="24"/>
        </w:rPr>
        <w:t>.</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Nadzorni odbor može pravovaljano odlučivati ako sjednici prisustvuje većina članova Odbora.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Odbor donosi odluke većinom glasova ukupnog broja članova.  </w:t>
      </w:r>
    </w:p>
    <w:p w:rsidR="00B9614A" w:rsidRDefault="005D5788">
      <w:pPr>
        <w:jc w:val="both"/>
        <w:rPr>
          <w:rFonts w:ascii="Times New Roman" w:hAnsi="Times New Roman" w:cs="Times New Roman"/>
          <w:color w:val="000000"/>
          <w:sz w:val="24"/>
          <w:szCs w:val="24"/>
        </w:rPr>
      </w:pPr>
      <w:bookmarkStart w:id="0" w:name="__DdeLink__720_2132416368"/>
      <w:bookmarkEnd w:id="0"/>
      <w:r>
        <w:rPr>
          <w:rFonts w:ascii="Times New Roman" w:hAnsi="Times New Roman" w:cs="Times New Roman"/>
          <w:color w:val="000000"/>
          <w:sz w:val="24"/>
          <w:szCs w:val="24"/>
        </w:rPr>
        <w:t>(3) Odluke Nadzornog odbora donose se javnim glasovanjem dizanjem ruke.</w:t>
      </w:r>
    </w:p>
    <w:p w:rsidR="00B9614A" w:rsidRDefault="00B9614A">
      <w:pPr>
        <w:jc w:val="both"/>
        <w:rPr>
          <w:rFonts w:ascii="Times New Roman" w:hAnsi="Times New Roman"/>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O uočenim nepravilnostima Nadzorni odbor obavješćuje Skupštinu, odnosno tijelo u čijem je radu nastala nepravilnost, a o nepravilnostima koje se pravodobno ne otklone, Nadzorni odbor dužan je obavijestiti nadležna tijela kontrole i inspekcije.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O svom radu Nadzorni odbor podnosi izvješće Skupštini Zajednice prema potrebi, a najmanje jednom godišnje.</w:t>
      </w:r>
    </w:p>
    <w:p w:rsidR="00B9614A" w:rsidRDefault="00B9614A">
      <w:pPr>
        <w:jc w:val="cente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lastRenderedPageBreak/>
        <w:t xml:space="preserve">                                                          Članak 73.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Tijela Zajednice i radna zajednica dužni su Nadzornom odboru pružiti potrebne podatke, omogućiti uvid u svu dokumentaciju i osigurati potrebne uvjete za rad.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Način sazivanja i vođenja sjednice Nadzornog odbora te druga pitanja u vezi s održavanjem sjednica pobliže utvrđuje</w:t>
      </w:r>
      <w:r>
        <w:rPr>
          <w:rFonts w:ascii="Times New Roman" w:hAnsi="Times New Roman" w:cs="Times New Roman"/>
          <w:color w:val="000000"/>
          <w:sz w:val="24"/>
          <w:szCs w:val="24"/>
        </w:rPr>
        <w:t xml:space="preserve"> Poslovnik o radu Skupštine</w:t>
      </w:r>
      <w:r>
        <w:rPr>
          <w:rFonts w:ascii="Times New Roman" w:hAnsi="Times New Roman" w:cs="Times New Roman"/>
          <w:sz w:val="24"/>
          <w:szCs w:val="24"/>
        </w:rPr>
        <w:t>, po čijim odredbama radi i Nadzorni odbor.</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 RJEŠAVANJE SPOROVA I SUKOBA INTERESA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74.</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Međusobne sporove proizašle iz članstva u Zajednici i/ili aktivnostima u sklopu djelovanja Zajednice, članice se prvenstveno obvezuju riješiti mirnim putem uz posredovanje Izvršnog odbora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Sve članice Zajednice, kao i fizičke osobe koji su njihovi članovi, za rješavanje sporova koji su u vezi sa sportom, mogu ugovoriti i nadležnost Vijeća sportske arbitraže i Sportskog arbitražnog suda kao samostalnih i nezavisnih tijela za sportsku arbitražu, osnovanih pri Hrvatskom olimpijskom odboru.</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75</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Nadležnost, sastav, ustroj i pravila o postupku pri Vijeću sportske arbitraže i Sportskom arbitražnom sudu uređeni su aktima Hrvatskog olimpijskog odbora.</w:t>
      </w:r>
    </w:p>
    <w:p w:rsidR="00B9614A" w:rsidRDefault="00B9614A">
      <w:pPr>
        <w:jc w:val="both"/>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XI. RADNA TIJELA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 pripremu prijedloga i stručnu obradu pojedinih pitanja iz svoje nadležnosti, Izvršni odbor osniva, po potrebi, stalne i povremene komisije i druga radna tijela.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 izvršavanje pojedinih poslova i zadaća, Izvršni odbor može imenovati i pojedinca.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Odlukom o osnivanju radnih tijela Izvršni odbor utvrđuje sastav, zadaće, ovlaštenja, način rada, trajanje mandata, kao i druga pitanja značajna za njihov rad.</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Na komisije i druga radna tijela ne mogu se prenijeti nadležnosti odlučivanja o pitanjima koja su ovim Statutom povjerena Skupštini i Izvršnom odboru.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Za svoj rad članovi radnih tijela odgovorni su Izvršnom odboru i predsjedniku.</w:t>
      </w:r>
    </w:p>
    <w:p w:rsidR="00B9614A" w:rsidRDefault="00B9614A">
      <w:pPr>
        <w:spacing w:after="0"/>
        <w:rPr>
          <w:rFonts w:ascii="Times New Roman" w:hAnsi="Times New Roman"/>
          <w:sz w:val="24"/>
          <w:szCs w:val="24"/>
        </w:rPr>
      </w:pPr>
    </w:p>
    <w:p w:rsidR="00B9614A" w:rsidRDefault="005D5788">
      <w:pPr>
        <w:spacing w:after="0"/>
        <w:rPr>
          <w:rFonts w:ascii="Times New Roman" w:hAnsi="Times New Roman" w:cs="Times New Roman"/>
          <w:b/>
          <w:sz w:val="24"/>
          <w:szCs w:val="24"/>
        </w:rPr>
      </w:pPr>
      <w:r>
        <w:rPr>
          <w:rFonts w:ascii="Times New Roman" w:hAnsi="Times New Roman" w:cs="Times New Roman"/>
          <w:b/>
          <w:sz w:val="24"/>
          <w:szCs w:val="24"/>
        </w:rPr>
        <w:t>XII. PLANIRANJE, PROGRAMIRANJE, FINANCIJSKO-MATERIJALNO</w:t>
      </w:r>
    </w:p>
    <w:p w:rsidR="00B9614A" w:rsidRDefault="00B9614A">
      <w:pPr>
        <w:spacing w:after="0"/>
        <w:rPr>
          <w:rFonts w:ascii="Times New Roman" w:hAnsi="Times New Roman" w:cs="Times New Roman"/>
          <w:b/>
          <w:sz w:val="24"/>
          <w:szCs w:val="24"/>
        </w:rPr>
      </w:pPr>
    </w:p>
    <w:p w:rsidR="00B9614A" w:rsidRDefault="005D5788">
      <w:pPr>
        <w:spacing w:after="0"/>
        <w:rPr>
          <w:rFonts w:ascii="Times New Roman" w:hAnsi="Times New Roman" w:cs="Times New Roman"/>
          <w:b/>
          <w:sz w:val="24"/>
          <w:szCs w:val="24"/>
        </w:rPr>
      </w:pPr>
      <w:r>
        <w:rPr>
          <w:rFonts w:ascii="Times New Roman" w:hAnsi="Times New Roman" w:cs="Times New Roman"/>
          <w:b/>
          <w:sz w:val="24"/>
          <w:szCs w:val="24"/>
        </w:rPr>
        <w:t>POSLOVANJE I IMOVINA ZAJEDNICE</w:t>
      </w:r>
    </w:p>
    <w:p w:rsidR="00B9614A" w:rsidRDefault="00B9614A">
      <w:pPr>
        <w:spacing w:after="0"/>
        <w:rPr>
          <w:rFonts w:ascii="Times New Roman" w:hAnsi="Times New Roman" w:cs="Times New Roman"/>
          <w:sz w:val="24"/>
          <w:szCs w:val="24"/>
        </w:rPr>
      </w:pP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77.</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Imovinu Zajednice čine novčana sredstva koja je Zajednica stekla iz proračuna jedinice lokalne samouprave radi provođenja programa i projekata, novčana sredstva koja članice udruže u Zajednicu s ciljem financiranja zajedničkih programa i aktivnosti, kao i druga novčana sredstva stečena u skladu sa zakonom. Imovinu Zajednice čine i nepokretne i pokretne stvari, kao i druga imovinska prava.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svojom imovinom raspolaže samo za ostvarenje ciljeva i obavljanje djelatnosti utvrđenih Statutom.</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78.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Sportski programi koji se provode u okviru, odnosno putem Zajednice i način osiguravanja sredstava za realizaciju tih programa utvrđuju se programom javnih potreba u sportu grada.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Programom javnih potreba, temeljnim planskim dokumentom sufinanciranja i razvoja sporta u gradu, utvrđuje se sadržaj, način i opseg zajedničkih programa, uvjeti pod kojima će se programi provoditi, te neposredni nositelji realizacija za pojedine programe.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Nacionalnim programom sporta u Republici Hrvatskoj utvrđene su, između ostaloga, obveze koje je Zajednica dužna provoditi. </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(4) Na temelju dokumenta iz stavka 3. ovog članka, Nacionalno vijeće za sport godišnjim programom utvrđuje zadaće koje će Zajednica provoditi u svrhu njegove realizacije.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(5) Programom javnih potreba u sportu utvrđuju se i programi koji će se realizirati u cijelosti sredstvima Zajednice, kao i akcije koje će se realizirati uz djelomično sudjelovanje Zajednice u njihovom financiranju.</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79.</w:t>
      </w:r>
    </w:p>
    <w:p w:rsidR="00B9614A" w:rsidRDefault="005D5788">
      <w:pPr>
        <w:rPr>
          <w:rFonts w:ascii="Times New Roman" w:hAnsi="Times New Roman" w:cs="Times New Roman"/>
          <w:sz w:val="24"/>
          <w:szCs w:val="24"/>
        </w:rPr>
      </w:pPr>
      <w:r>
        <w:rPr>
          <w:rFonts w:ascii="Times New Roman" w:hAnsi="Times New Roman" w:cs="Times New Roman"/>
          <w:sz w:val="24"/>
          <w:szCs w:val="24"/>
        </w:rPr>
        <w:t>Programi iz članka 78. ovog Statuta predstavljaju sintezu ukupnih programa Zajednice i njezinih članica, kroz koje se ostvaruju utvrđene potrebe i interesi u području sporta grada Pregrade.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80.</w:t>
      </w:r>
    </w:p>
    <w:p w:rsidR="00B9614A" w:rsidRDefault="005D5788">
      <w:pPr>
        <w:jc w:val="both"/>
        <w:rPr>
          <w:rFonts w:ascii="Times New Roman" w:hAnsi="Times New Roman" w:cs="Times New Roman"/>
          <w:sz w:val="24"/>
          <w:szCs w:val="24"/>
        </w:rPr>
      </w:pPr>
      <w:r>
        <w:rPr>
          <w:rFonts w:ascii="Times New Roman" w:hAnsi="Times New Roman" w:cs="Times New Roman"/>
          <w:color w:val="000000"/>
          <w:sz w:val="24"/>
          <w:szCs w:val="24"/>
        </w:rPr>
        <w:t>Program javnih potreba u sportu</w:t>
      </w:r>
      <w:r>
        <w:rPr>
          <w:rFonts w:ascii="Times New Roman" w:hAnsi="Times New Roman" w:cs="Times New Roman"/>
          <w:sz w:val="24"/>
          <w:szCs w:val="24"/>
        </w:rPr>
        <w:t xml:space="preserve"> za koji se sredstva osiguravaju iz Proračuna Grada, dostavlja se u predviđenim rokovima tijelu Grada nadležnom za poslove sporta.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81.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 obavljanje djelatnosti, poslova i zadaća navedenih u članku 10. ovog Statuta, Zajednici se iz Proračuna Grada osiguravaju potrebna sredstva.</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(2) Sredstvima iz stavka 1. ovog članka raspolaže Zajednica, a prenose se na račun Zajednice na osnovu prihvaćeni</w:t>
      </w:r>
      <w:r>
        <w:rPr>
          <w:rFonts w:ascii="Times New Roman" w:hAnsi="Times New Roman" w:cs="Times New Roman"/>
          <w:color w:val="000000"/>
          <w:sz w:val="24"/>
          <w:szCs w:val="24"/>
        </w:rPr>
        <w:t>h programa.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Sredstva odobrena iz Proračuna Grada za realizaciju utvrđenih programa, Zajednica usmjerava neposrednim izvršiteljima prema dinamici priljeva sredstava i aktivnostima članica.</w:t>
      </w:r>
    </w:p>
    <w:p w:rsidR="00B9614A" w:rsidRDefault="005D5788">
      <w:pPr>
        <w:ind w:left="2880" w:firstLine="720"/>
        <w:rPr>
          <w:rFonts w:ascii="Times New Roman" w:hAnsi="Times New Roman" w:cs="Times New Roman"/>
          <w:sz w:val="24"/>
          <w:szCs w:val="24"/>
        </w:rPr>
      </w:pPr>
      <w:r>
        <w:rPr>
          <w:rFonts w:ascii="Times New Roman" w:hAnsi="Times New Roman" w:cs="Times New Roman"/>
          <w:b/>
          <w:sz w:val="24"/>
          <w:szCs w:val="24"/>
        </w:rPr>
        <w:t>Članak 82</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Sredstva Proračuna strogo su namjenska i mogu se koristiti isključivo za poslove i zadaće prihvaćene programom javnih potreba u sportu.</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83.</w:t>
      </w:r>
    </w:p>
    <w:p w:rsidR="00B9614A" w:rsidRDefault="005D5788">
      <w:pPr>
        <w:rPr>
          <w:rFonts w:ascii="Times New Roman" w:hAnsi="Times New Roman" w:cs="Times New Roman"/>
          <w:sz w:val="24"/>
          <w:szCs w:val="24"/>
        </w:rPr>
      </w:pPr>
      <w:r>
        <w:rPr>
          <w:rFonts w:ascii="Times New Roman" w:hAnsi="Times New Roman" w:cs="Times New Roman"/>
          <w:sz w:val="24"/>
          <w:szCs w:val="24"/>
        </w:rPr>
        <w:t>Osim sredstava navedenih u članku 81. ovog Statuta, novčana sredstva Zajednica čine i novčana sredstva koja članice ili sportske zajednice više razine, udruže u Zajednicu s ciljem financiranja ili sufinanciranja zajedničkih programa i aktivnosti u skladu sa Statutom i propisima.</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84.</w:t>
      </w:r>
    </w:p>
    <w:p w:rsidR="00B9614A" w:rsidRDefault="005D5788">
      <w:pPr>
        <w:rPr>
          <w:rFonts w:ascii="Times New Roman" w:hAnsi="Times New Roman" w:cs="Times New Roman"/>
          <w:sz w:val="24"/>
          <w:szCs w:val="24"/>
        </w:rPr>
      </w:pPr>
      <w:r>
        <w:rPr>
          <w:rFonts w:ascii="Times New Roman" w:hAnsi="Times New Roman" w:cs="Times New Roman"/>
          <w:sz w:val="24"/>
          <w:szCs w:val="24"/>
        </w:rPr>
        <w:t>(1) Novčana sredstva koja Zajednica stekne sukladno članku 83. koriste se prvenstveno za:</w:t>
      </w:r>
    </w:p>
    <w:p w:rsidR="00B9614A" w:rsidRDefault="005D5788">
      <w:pPr>
        <w:ind w:left="720"/>
        <w:rPr>
          <w:rFonts w:ascii="Times New Roman" w:hAnsi="Times New Roman" w:cs="Times New Roman"/>
          <w:sz w:val="24"/>
          <w:szCs w:val="24"/>
        </w:rPr>
      </w:pPr>
      <w:r>
        <w:rPr>
          <w:rFonts w:ascii="Times New Roman" w:hAnsi="Times New Roman" w:cs="Times New Roman"/>
          <w:sz w:val="24"/>
          <w:szCs w:val="24"/>
        </w:rPr>
        <w:t>1) povećani opseg programiranih aktivnosti do kojeg može neplanirano doći, a za što namjenska sredstva nisu dostatna;</w:t>
      </w:r>
    </w:p>
    <w:p w:rsidR="00B9614A" w:rsidRDefault="005D5788">
      <w:pPr>
        <w:ind w:left="720"/>
        <w:rPr>
          <w:rFonts w:ascii="Times New Roman" w:hAnsi="Times New Roman" w:cs="Times New Roman"/>
          <w:sz w:val="24"/>
          <w:szCs w:val="24"/>
        </w:rPr>
      </w:pPr>
      <w:r>
        <w:rPr>
          <w:rFonts w:ascii="Times New Roman" w:hAnsi="Times New Roman" w:cs="Times New Roman"/>
          <w:sz w:val="24"/>
          <w:szCs w:val="24"/>
        </w:rPr>
        <w:t>2) neplanirane nove akcije i aktivnosti koje su općenito u funkciji unaprjeđenja rada u području sporta;</w:t>
      </w:r>
    </w:p>
    <w:p w:rsidR="00B9614A" w:rsidRDefault="005D5788">
      <w:pPr>
        <w:ind w:firstLine="720"/>
        <w:rPr>
          <w:rFonts w:ascii="Times New Roman" w:hAnsi="Times New Roman" w:cs="Times New Roman"/>
          <w:sz w:val="24"/>
          <w:szCs w:val="24"/>
        </w:rPr>
      </w:pPr>
      <w:r>
        <w:rPr>
          <w:rFonts w:ascii="Times New Roman" w:hAnsi="Times New Roman" w:cs="Times New Roman"/>
          <w:sz w:val="24"/>
          <w:szCs w:val="24"/>
        </w:rPr>
        <w:t>3) ostale svrhe kojima se ostvaruju ciljevi utvrđeni Statutom.</w:t>
      </w:r>
    </w:p>
    <w:p w:rsidR="00B9614A" w:rsidRDefault="005D5788">
      <w:pPr>
        <w:rPr>
          <w:rFonts w:ascii="Times New Roman" w:hAnsi="Times New Roman" w:cs="Times New Roman"/>
          <w:sz w:val="24"/>
          <w:szCs w:val="24"/>
        </w:rPr>
      </w:pPr>
      <w:r>
        <w:rPr>
          <w:rFonts w:ascii="Times New Roman" w:hAnsi="Times New Roman" w:cs="Times New Roman"/>
          <w:sz w:val="24"/>
          <w:szCs w:val="24"/>
        </w:rPr>
        <w:t>(2) Odluku o korištenju sredstava iz ovog članka donosi Izvršni odbor.</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85.</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 xml:space="preserve">(1) Prihodi i izdaci Zajednice utvrđuju se </w:t>
      </w:r>
      <w:r>
        <w:rPr>
          <w:rFonts w:ascii="Times New Roman" w:hAnsi="Times New Roman" w:cs="Times New Roman"/>
          <w:color w:val="000000"/>
          <w:sz w:val="24"/>
          <w:szCs w:val="24"/>
        </w:rPr>
        <w:t>Financijskim planom.</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Financijski plan u osnovi proizlazi iz programa rada Zajednice i čini njegov sastavni dio.</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Financijskom planu iskazuju se svi prihodi i izdaci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86.</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Financijski plan Zajednice donosi Skupština Zajednice prije početka godine za koju se donosi.</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(2) Ako financijski plan Zajednica ne donese prije početka godine za koju se donosi, rad Zajednice financira se na osnovu privremenog financijskog plana ili na osnovu financijskog plana protekle godine, ali najduže do 31.03. tekuće godine.</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87</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Financijskim planom vrši se raspored sredstava za pojedine namjene, odnosno pobliže usmjeravanje i raspodjela sredstava za pojedine programske zadaće, djelatnosti i nositelje.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Usvojeni financijski plan može se tijekom godine, prema potrebi, mijenjati. Izmjene financijskog plana obavljaju se po postupku propisanom za donošenje financijskoga plana.</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(3) Naredbodavac za izvršenje financijskog plana je predsjednik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Izvršni odbor svojom odlukom utvrđuje i druge osobe s ovlaštenjima u financijsko-materijalnom poslovanju.</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(5) Skupština Zajednice svojom Odlukom utvrđuje iznos sredstava s kojima mogu raspolagati Izvršni odbor i tajnik, a prema usvojenom financijskom planu.</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88.</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Financijsko-materijalno poslovanje Zajednice organizira se i vodi sukladno propisima o financijsko-materijalnom poslovanju i aktima Zajednice.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89.</w:t>
      </w:r>
    </w:p>
    <w:p w:rsidR="00B9614A" w:rsidRDefault="005D5788">
      <w:pPr>
        <w:jc w:val="both"/>
        <w:rPr>
          <w:rFonts w:ascii="Times New Roman" w:hAnsi="Times New Roman" w:cs="Times New Roman"/>
          <w:color w:val="000000"/>
          <w:sz w:val="24"/>
          <w:szCs w:val="24"/>
        </w:rPr>
      </w:pPr>
      <w:r>
        <w:rPr>
          <w:rFonts w:ascii="Times New Roman" w:hAnsi="Times New Roman" w:cs="Times New Roman"/>
          <w:sz w:val="24"/>
          <w:szCs w:val="24"/>
        </w:rPr>
        <w:t>Po završetku godine, Skupština Zajednice donosi</w:t>
      </w:r>
      <w:r>
        <w:rPr>
          <w:rFonts w:ascii="Times New Roman" w:hAnsi="Times New Roman" w:cs="Times New Roman"/>
          <w:color w:val="FF00FF"/>
          <w:sz w:val="24"/>
          <w:szCs w:val="24"/>
        </w:rPr>
        <w:t xml:space="preserve"> </w:t>
      </w:r>
      <w:r>
        <w:rPr>
          <w:rFonts w:ascii="Times New Roman" w:hAnsi="Times New Roman" w:cs="Times New Roman"/>
          <w:color w:val="000000"/>
          <w:sz w:val="24"/>
          <w:szCs w:val="24"/>
        </w:rPr>
        <w:t>Završni račun Zajednice.</w:t>
      </w:r>
    </w:p>
    <w:p w:rsidR="00B9614A" w:rsidRDefault="005D5788">
      <w:pPr>
        <w:ind w:left="2880" w:firstLine="720"/>
        <w:rPr>
          <w:rFonts w:ascii="Times New Roman" w:hAnsi="Times New Roman" w:cs="Times New Roman"/>
          <w:b/>
          <w:sz w:val="24"/>
          <w:szCs w:val="24"/>
        </w:rPr>
      </w:pPr>
      <w:r>
        <w:rPr>
          <w:rFonts w:ascii="Times New Roman" w:hAnsi="Times New Roman" w:cs="Times New Roman"/>
          <w:b/>
          <w:sz w:val="24"/>
          <w:szCs w:val="24"/>
        </w:rPr>
        <w:t>Članak 90.</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Zajednica može stjecati pokretnu i nepokretnu imovinu raspolažući njome s pozornošću urednog i savjesnog gospodara.</w:t>
      </w:r>
    </w:p>
    <w:p w:rsidR="00B9614A" w:rsidRDefault="00B9614A">
      <w:pPr>
        <w:spacing w:after="0"/>
        <w:jc w:val="both"/>
        <w:rPr>
          <w:rFonts w:ascii="Times New Roman" w:hAnsi="Times New Roman"/>
          <w:sz w:val="24"/>
          <w:szCs w:val="24"/>
        </w:rPr>
      </w:pPr>
    </w:p>
    <w:p w:rsidR="00B9614A" w:rsidRDefault="005D5788">
      <w:pPr>
        <w:spacing w:after="0"/>
        <w:jc w:val="both"/>
        <w:rPr>
          <w:rFonts w:ascii="Times New Roman" w:hAnsi="Times New Roman" w:cs="Times New Roman"/>
          <w:b/>
          <w:sz w:val="24"/>
          <w:szCs w:val="24"/>
        </w:rPr>
      </w:pPr>
      <w:r>
        <w:rPr>
          <w:rFonts w:ascii="Times New Roman" w:hAnsi="Times New Roman" w:cs="Times New Roman"/>
          <w:b/>
          <w:sz w:val="24"/>
          <w:szCs w:val="24"/>
        </w:rPr>
        <w:t>XIII. OBAVLJANJE STRUČNIH, ADMINISTRATIVNO-TEHNIČKIH,</w:t>
      </w:r>
    </w:p>
    <w:p w:rsidR="00B9614A" w:rsidRDefault="005D5788">
      <w:pPr>
        <w:spacing w:after="0"/>
        <w:jc w:val="both"/>
        <w:rPr>
          <w:rFonts w:ascii="Times New Roman" w:hAnsi="Times New Roman" w:cs="Times New Roman"/>
          <w:b/>
          <w:sz w:val="24"/>
          <w:szCs w:val="24"/>
        </w:rPr>
      </w:pPr>
      <w:r>
        <w:rPr>
          <w:rFonts w:ascii="Times New Roman" w:hAnsi="Times New Roman" w:cs="Times New Roman"/>
          <w:b/>
          <w:sz w:val="24"/>
          <w:szCs w:val="24"/>
        </w:rPr>
        <w:t>POMOĆNIH I OSTALIH POSLOVA ZAJEDNICE</w:t>
      </w:r>
    </w:p>
    <w:p w:rsidR="00B9614A" w:rsidRDefault="00B9614A">
      <w:pPr>
        <w:spacing w:after="0"/>
        <w:jc w:val="both"/>
        <w:rPr>
          <w:rFonts w:ascii="Times New Roman" w:hAnsi="Times New Roman" w:cs="Times New Roman"/>
          <w:b/>
          <w:sz w:val="24"/>
          <w:szCs w:val="24"/>
        </w:rPr>
      </w:pP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91.</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Za obavljanje stručnih, administrativno-tehničkih, knjigovodstvenih, pomoćnih i njima sličnih poslova, Zajednica može sklopiti</w:t>
      </w:r>
      <w:r>
        <w:rPr>
          <w:rFonts w:ascii="Times New Roman" w:hAnsi="Times New Roman" w:cs="Times New Roman"/>
          <w:color w:val="000000"/>
          <w:sz w:val="24"/>
          <w:szCs w:val="24"/>
        </w:rPr>
        <w:t xml:space="preserve"> Ugovor sa k</w:t>
      </w:r>
      <w:r>
        <w:rPr>
          <w:rFonts w:ascii="Times New Roman" w:hAnsi="Times New Roman" w:cs="Times New Roman"/>
          <w:sz w:val="24"/>
          <w:szCs w:val="24"/>
        </w:rPr>
        <w:t xml:space="preserve">njigovodstvenim servisom ili ugovor o djelu po odluci </w:t>
      </w:r>
      <w:proofErr w:type="spellStart"/>
      <w:r>
        <w:rPr>
          <w:rFonts w:ascii="Times New Roman" w:hAnsi="Times New Roman" w:cs="Times New Roman"/>
          <w:sz w:val="24"/>
          <w:szCs w:val="24"/>
        </w:rPr>
        <w:t>I.O</w:t>
      </w:r>
      <w:proofErr w:type="spellEnd"/>
      <w:r>
        <w:rPr>
          <w:rFonts w:ascii="Times New Roman" w:hAnsi="Times New Roman" w:cs="Times New Roman"/>
          <w:sz w:val="24"/>
          <w:szCs w:val="24"/>
        </w:rPr>
        <w:t>.-a.</w:t>
      </w:r>
    </w:p>
    <w:p w:rsidR="00B9614A" w:rsidRDefault="00B9614A">
      <w:pPr>
        <w:jc w:val="both"/>
      </w:pPr>
    </w:p>
    <w:p w:rsidR="00B9614A" w:rsidRDefault="00B9614A">
      <w:pPr>
        <w:jc w:val="both"/>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lastRenderedPageBreak/>
        <w:t>XIV. JAVNOST RADA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92.</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Rad Zajednice je javan.</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Javnost rada ostvaruje se:</w:t>
      </w:r>
    </w:p>
    <w:p w:rsidR="00B9614A" w:rsidRDefault="005D5788">
      <w:pPr>
        <w:ind w:left="720"/>
        <w:jc w:val="both"/>
        <w:rPr>
          <w:rFonts w:ascii="Times New Roman" w:hAnsi="Times New Roman" w:cs="Times New Roman"/>
          <w:sz w:val="24"/>
          <w:szCs w:val="24"/>
        </w:rPr>
      </w:pPr>
      <w:r>
        <w:rPr>
          <w:rFonts w:ascii="Times New Roman" w:hAnsi="Times New Roman" w:cs="Times New Roman"/>
          <w:sz w:val="24"/>
          <w:szCs w:val="24"/>
        </w:rPr>
        <w:t>1) pravodobnim dostavljanjem materijala za raspravu članovima tijela Zajednice i drugim pozvanim osobama;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obavještavanjem javnog tiska i drugih sredstava javnog priopćavanja o održavanju sjednica;</w:t>
      </w:r>
    </w:p>
    <w:p w:rsidR="00B9614A" w:rsidRDefault="005D5788">
      <w:pPr>
        <w:ind w:left="720"/>
        <w:jc w:val="both"/>
        <w:rPr>
          <w:rFonts w:ascii="Times New Roman" w:hAnsi="Times New Roman" w:cs="Times New Roman"/>
          <w:sz w:val="24"/>
          <w:szCs w:val="24"/>
        </w:rPr>
      </w:pPr>
      <w:r>
        <w:rPr>
          <w:rFonts w:ascii="Times New Roman" w:hAnsi="Times New Roman" w:cs="Times New Roman"/>
          <w:sz w:val="24"/>
          <w:szCs w:val="24"/>
        </w:rPr>
        <w:t>3) obavještavanjem građana o radu i poslovanju Zajednice putem sredstava priopćavanja i na tiskovnim konferencijama;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putem internetske stranice;</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5) na druge načine.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XV. NAGRADE I PRIZNANJA</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93.</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može ustanoviti i dodjeljivati nagrade i priznanja fizičkim i pravnim osobama iz sustava sporta za zasluge i dostignuća u razvoju i unaprjeđenju sporta.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Zajednica može pojedinca, izuzetno zaslužnog za razvitak sporta, proglasiti počasnim članom Zajednice.</w:t>
      </w:r>
    </w:p>
    <w:p w:rsidR="00B9614A" w:rsidRDefault="00B9614A">
      <w:pPr>
        <w:jc w:val="both"/>
        <w:rPr>
          <w:rFonts w:ascii="Times New Roman" w:hAnsi="Times New Roman" w:cs="Times New Roman"/>
          <w:sz w:val="24"/>
          <w:szCs w:val="24"/>
        </w:rPr>
      </w:pPr>
    </w:p>
    <w:p w:rsidR="00B9614A" w:rsidRDefault="005D5788">
      <w:pPr>
        <w:jc w:val="both"/>
        <w:rPr>
          <w:rFonts w:ascii="Times New Roman" w:hAnsi="Times New Roman" w:cs="Times New Roman"/>
          <w:b/>
          <w:sz w:val="24"/>
          <w:szCs w:val="24"/>
        </w:rPr>
      </w:pPr>
      <w:r>
        <w:rPr>
          <w:rFonts w:ascii="Times New Roman" w:hAnsi="Times New Roman" w:cs="Times New Roman"/>
          <w:b/>
          <w:sz w:val="24"/>
          <w:szCs w:val="24"/>
        </w:rPr>
        <w:t>XVI. NAČIN I POSTUPAK DONOŠENJA STATUTA I DRUGIH AKATA</w:t>
      </w:r>
    </w:p>
    <w:p w:rsidR="00B9614A" w:rsidRDefault="005D5788">
      <w:pPr>
        <w:ind w:left="2880" w:firstLine="720"/>
        <w:jc w:val="both"/>
        <w:rPr>
          <w:rFonts w:ascii="Times New Roman" w:hAnsi="Times New Roman" w:cs="Times New Roman"/>
          <w:sz w:val="24"/>
          <w:szCs w:val="24"/>
        </w:rPr>
      </w:pPr>
      <w:r>
        <w:rPr>
          <w:rFonts w:ascii="Times New Roman" w:hAnsi="Times New Roman" w:cs="Times New Roman"/>
          <w:b/>
          <w:sz w:val="24"/>
          <w:szCs w:val="24"/>
        </w:rPr>
        <w:t>Članak 94</w:t>
      </w:r>
      <w:r>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Zajednica ima Statut i druge akte.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Akti Zajednice moraju biti sukladni odredbama Statuta, a Statut zakonu i drugim propisima.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slučaju nesklada akata sa Statutom, primjenjivat će se odgovarajuće odredbe Statuta.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Ocjenu sukladnosti akata sa Statutom daje tijelo koje ih je donijelo. Kada se utvrdi da akt nije sukladan Statutu, njegove pojedine odredbe ili cijeli akt se ukida.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lastRenderedPageBreak/>
        <w:t>(5) Inicijativu za donošenje Statuta i drugih akata te za njihove izmjene i dopune mogu dati:</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1) Skupština;</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2) Izvršni odbor;</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3) predsjednik;</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4) Nadzorni odbor;</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5) Tajnik;</w:t>
      </w:r>
    </w:p>
    <w:p w:rsidR="00B9614A" w:rsidRDefault="005D5788">
      <w:pPr>
        <w:ind w:firstLine="720"/>
        <w:jc w:val="both"/>
        <w:rPr>
          <w:rFonts w:ascii="Times New Roman" w:hAnsi="Times New Roman" w:cs="Times New Roman"/>
          <w:sz w:val="24"/>
          <w:szCs w:val="24"/>
        </w:rPr>
      </w:pPr>
      <w:r>
        <w:rPr>
          <w:rFonts w:ascii="Times New Roman" w:hAnsi="Times New Roman" w:cs="Times New Roman"/>
          <w:sz w:val="24"/>
          <w:szCs w:val="24"/>
        </w:rPr>
        <w:t>6) Članice.</w:t>
      </w:r>
    </w:p>
    <w:p w:rsidR="00B9614A" w:rsidRDefault="005D5788">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95.</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(1) Nacrt Statuta utvrđuje Izvršni odbor Zajednice i upućuje ga predstavnicima u Skupštini da u roku od 15 dana po primitku nacrta Statuta dostave svoja mišljenja i primjedbe.</w:t>
      </w:r>
    </w:p>
    <w:p w:rsidR="00B9614A" w:rsidRDefault="005D5788">
      <w:pPr>
        <w:jc w:val="both"/>
        <w:rPr>
          <w:rFonts w:ascii="Times New Roman" w:hAnsi="Times New Roman" w:cs="Times New Roman"/>
          <w:color w:val="000000"/>
          <w:sz w:val="24"/>
          <w:szCs w:val="24"/>
        </w:rPr>
      </w:pPr>
      <w:r>
        <w:rPr>
          <w:rFonts w:ascii="Times New Roman" w:hAnsi="Times New Roman" w:cs="Times New Roman"/>
          <w:color w:val="000000"/>
          <w:sz w:val="24"/>
          <w:szCs w:val="24"/>
        </w:rPr>
        <w:t>(2) Nakon što razmotri mišljenja i primjedbe, Izvršni odbor utvrđuje prijedlog Statuta.</w:t>
      </w:r>
    </w:p>
    <w:p w:rsidR="00B9614A" w:rsidRDefault="00B9614A">
      <w:pPr>
        <w:ind w:left="2880" w:firstLine="720"/>
        <w:jc w:val="both"/>
        <w:rPr>
          <w:rFonts w:ascii="Times New Roman" w:hAnsi="Times New Roman"/>
          <w:sz w:val="24"/>
          <w:szCs w:val="24"/>
        </w:rPr>
      </w:pPr>
    </w:p>
    <w:p w:rsidR="00B9614A" w:rsidRDefault="006941F7" w:rsidP="006941F7">
      <w:pPr>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b/>
          <w:sz w:val="24"/>
          <w:szCs w:val="24"/>
        </w:rPr>
        <w:t>Članak 96</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Izmjene i dopune Statuta i drugih akata vrše se na način i prema postupcima propisanima za njihovo donošenje. </w:t>
      </w:r>
    </w:p>
    <w:p w:rsidR="00B9614A" w:rsidRDefault="00B9614A">
      <w:pPr>
        <w:ind w:left="2880" w:firstLine="720"/>
        <w:jc w:val="both"/>
        <w:rPr>
          <w:rFonts w:ascii="Times New Roman" w:hAnsi="Times New Roman"/>
          <w:sz w:val="24"/>
          <w:szCs w:val="24"/>
        </w:rPr>
      </w:pPr>
    </w:p>
    <w:p w:rsidR="00B9614A" w:rsidRDefault="006941F7">
      <w:pPr>
        <w:ind w:left="2880" w:firstLine="720"/>
        <w:jc w:val="both"/>
        <w:rPr>
          <w:rFonts w:ascii="Times New Roman" w:hAnsi="Times New Roman" w:cs="Times New Roman"/>
          <w:sz w:val="24"/>
          <w:szCs w:val="24"/>
        </w:rPr>
      </w:pPr>
      <w:r>
        <w:rPr>
          <w:rFonts w:ascii="Times New Roman" w:hAnsi="Times New Roman" w:cs="Times New Roman"/>
          <w:b/>
          <w:sz w:val="24"/>
          <w:szCs w:val="24"/>
        </w:rPr>
        <w:t>Članak 97</w:t>
      </w:r>
      <w:r w:rsidR="005D5788">
        <w:rPr>
          <w:rFonts w:ascii="Times New Roman" w:hAnsi="Times New Roman" w:cs="Times New Roman"/>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Autentično tumačenje Statuta i drugih akata daje tijelo koje ih je donijelo.</w:t>
      </w:r>
    </w:p>
    <w:p w:rsidR="00B9614A" w:rsidRDefault="00B9614A">
      <w:pPr>
        <w:ind w:left="2880" w:firstLine="720"/>
        <w:jc w:val="both"/>
        <w:rPr>
          <w:rFonts w:ascii="Times New Roman" w:hAnsi="Times New Roman"/>
          <w:sz w:val="24"/>
          <w:szCs w:val="24"/>
        </w:rPr>
      </w:pPr>
    </w:p>
    <w:p w:rsidR="00B9614A" w:rsidRDefault="006941F7">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98</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Opći akti Zajednice objavljuju se i oglašavaju na internetskim stranicama.</w:t>
      </w:r>
    </w:p>
    <w:p w:rsidR="00EB287F" w:rsidRDefault="00EB287F" w:rsidP="00EB287F">
      <w:pPr>
        <w:rPr>
          <w:rFonts w:ascii="Times New Roman" w:hAnsi="Times New Roman" w:cs="Times New Roman"/>
          <w:b/>
          <w:sz w:val="24"/>
          <w:szCs w:val="24"/>
        </w:rPr>
      </w:pPr>
    </w:p>
    <w:p w:rsidR="00B9614A" w:rsidRPr="00EB287F" w:rsidRDefault="005D5788" w:rsidP="00EB287F">
      <w:pPr>
        <w:rPr>
          <w:rFonts w:ascii="Times New Roman" w:hAnsi="Times New Roman" w:cs="Times New Roman"/>
          <w:b/>
          <w:sz w:val="24"/>
          <w:szCs w:val="24"/>
        </w:rPr>
      </w:pPr>
      <w:r>
        <w:rPr>
          <w:rFonts w:ascii="Times New Roman" w:hAnsi="Times New Roman" w:cs="Times New Roman"/>
          <w:b/>
          <w:sz w:val="24"/>
          <w:szCs w:val="24"/>
        </w:rPr>
        <w:t>XVII. PRESTANAK POSTOJANJA ZAJEDNICE I POSTUPAK S IMOVINOM</w:t>
      </w: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t>Članak 99</w:t>
      </w:r>
      <w:r w:rsidR="005D5788">
        <w:rPr>
          <w:rFonts w:ascii="Times New Roman" w:hAnsi="Times New Roman" w:cs="Times New Roman"/>
          <w:b/>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Zajednica prestaje postojati i djelovati iz razloga propisanih zakonom i odlukom Skupštine usvojenom većinom od strane 4/5 svih članova Skupštine.</w:t>
      </w: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100</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(1) U slučaju prestanka postojanja Zajednice imovina se, nakon podmirenja vjerovnika i troškova likvidacijskog, sudskog i drugih postupaka, predaje </w:t>
      </w:r>
      <w:proofErr w:type="spellStart"/>
      <w:r>
        <w:rPr>
          <w:rFonts w:ascii="Times New Roman" w:hAnsi="Times New Roman" w:cs="Times New Roman"/>
          <w:sz w:val="24"/>
          <w:szCs w:val="24"/>
        </w:rPr>
        <w:t>udrugi</w:t>
      </w:r>
      <w:proofErr w:type="spellEnd"/>
      <w:r>
        <w:rPr>
          <w:rFonts w:ascii="Times New Roman" w:hAnsi="Times New Roman" w:cs="Times New Roman"/>
          <w:sz w:val="24"/>
          <w:szCs w:val="24"/>
        </w:rPr>
        <w:t xml:space="preserve"> koja nastavlja djelatnosti i skrb o funkcioniranju i razvoju sporta na području grada Pregrade, a na temelju odluke Skupštine sukladno ovom Statutu.</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Ukoliko se u slučaju iz stavka 1. ovog članka ne može provesti postupak predaje imovine, preostalu imovinu stječe Grad Pregrada.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U slučaju prestanka postojanja Zajednice, imovina se ne može dijeliti osnivačima, članovima, osobama ovlaštenima za zastupanje, zaposlenima ili s njima povezanim osobama.</w:t>
      </w:r>
    </w:p>
    <w:p w:rsidR="00B9614A" w:rsidRDefault="00B9614A">
      <w:pPr>
        <w:rPr>
          <w:rFonts w:ascii="Times New Roman" w:hAnsi="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XVIII. IMENOVANJE I OPOZIV LIKVIDATORA ZAJEDNICE</w:t>
      </w:r>
    </w:p>
    <w:p w:rsidR="00B9614A" w:rsidRDefault="006941F7">
      <w:pPr>
        <w:ind w:left="2880" w:firstLine="720"/>
        <w:jc w:val="both"/>
        <w:rPr>
          <w:rFonts w:ascii="Times New Roman" w:hAnsi="Times New Roman" w:cs="Times New Roman"/>
          <w:b/>
          <w:sz w:val="24"/>
          <w:szCs w:val="24"/>
        </w:rPr>
      </w:pPr>
      <w:r>
        <w:rPr>
          <w:rFonts w:ascii="Times New Roman" w:hAnsi="Times New Roman" w:cs="Times New Roman"/>
          <w:b/>
          <w:sz w:val="24"/>
          <w:szCs w:val="24"/>
        </w:rPr>
        <w:t>Članak 101</w:t>
      </w:r>
      <w:r w:rsidR="005D5788">
        <w:rPr>
          <w:rFonts w:ascii="Times New Roman" w:hAnsi="Times New Roman" w:cs="Times New Roman"/>
          <w:b/>
          <w:sz w:val="24"/>
          <w:szCs w:val="24"/>
        </w:rPr>
        <w:t>.</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(1) Likvidator je fizička ili pravna osoba koju imenuje Izvršni odbor Zajednice i koja je kao likvidator upisana u Registar udruga.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(2) Likvidator ne mora biti član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(3) Postupak likvidacije provodi se u slučajevima propisanima Zakonom o udrugama.</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(4) Pokretanjem postupka likvidacije prestaju ovlaštenja tijela i osoba ovlaštenih za zastupanje Zajednice.</w:t>
      </w:r>
    </w:p>
    <w:p w:rsidR="00B9614A" w:rsidRDefault="005D5788">
      <w:pPr>
        <w:jc w:val="both"/>
        <w:rPr>
          <w:rFonts w:ascii="Times New Roman" w:hAnsi="Times New Roman" w:cs="Times New Roman"/>
          <w:sz w:val="24"/>
          <w:szCs w:val="24"/>
        </w:rPr>
      </w:pPr>
      <w:r>
        <w:rPr>
          <w:rFonts w:ascii="Times New Roman" w:hAnsi="Times New Roman" w:cs="Times New Roman"/>
          <w:sz w:val="24"/>
          <w:szCs w:val="24"/>
        </w:rPr>
        <w:t xml:space="preserve">(5) Likvidator se otvaranjem likvidacijskog postupka upisuje u Registar udruga kao osoba ovlaštena za zastupanje Zajednice do okončanja postupka likvidacije. </w:t>
      </w:r>
    </w:p>
    <w:p w:rsidR="006941F7" w:rsidRDefault="006941F7">
      <w:pPr>
        <w:rPr>
          <w:rFonts w:ascii="Times New Roman" w:hAnsi="Times New Roman" w:cs="Times New Roman"/>
          <w:sz w:val="24"/>
          <w:szCs w:val="24"/>
        </w:rPr>
      </w:pPr>
    </w:p>
    <w:p w:rsidR="00B9614A" w:rsidRDefault="005D5788">
      <w:pPr>
        <w:rPr>
          <w:rFonts w:ascii="Times New Roman" w:hAnsi="Times New Roman" w:cs="Times New Roman"/>
          <w:b/>
          <w:sz w:val="24"/>
          <w:szCs w:val="24"/>
        </w:rPr>
      </w:pPr>
      <w:r>
        <w:rPr>
          <w:rFonts w:ascii="Times New Roman" w:hAnsi="Times New Roman" w:cs="Times New Roman"/>
          <w:b/>
          <w:sz w:val="24"/>
          <w:szCs w:val="24"/>
        </w:rPr>
        <w:t>XIX. PRIJELAZNE I ZAVRŠNE ODREDBE</w:t>
      </w:r>
    </w:p>
    <w:p w:rsidR="00B9614A" w:rsidRDefault="00B9614A">
      <w:pPr>
        <w:ind w:left="2880" w:firstLine="720"/>
        <w:rPr>
          <w:rFonts w:ascii="Times New Roman" w:hAnsi="Times New Roman"/>
          <w:sz w:val="24"/>
          <w:szCs w:val="24"/>
        </w:rPr>
      </w:pPr>
    </w:p>
    <w:p w:rsidR="00B9614A" w:rsidRDefault="006941F7">
      <w:pPr>
        <w:ind w:left="2880" w:firstLine="720"/>
        <w:rPr>
          <w:rFonts w:ascii="Times New Roman" w:hAnsi="Times New Roman" w:cs="Times New Roman"/>
          <w:sz w:val="24"/>
          <w:szCs w:val="24"/>
        </w:rPr>
      </w:pPr>
      <w:r>
        <w:rPr>
          <w:rFonts w:ascii="Times New Roman" w:hAnsi="Times New Roman" w:cs="Times New Roman"/>
          <w:b/>
          <w:sz w:val="24"/>
          <w:szCs w:val="24"/>
        </w:rPr>
        <w:t>Članak 102</w:t>
      </w:r>
      <w:r w:rsidR="005D5788">
        <w:rPr>
          <w:rFonts w:ascii="Times New Roman" w:hAnsi="Times New Roman" w:cs="Times New Roman"/>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Opći akti Zajednice uskladit će se s odredbama ovog Statuta u roku od šest mjeseci od dana njegovog stupanja na snagu.</w:t>
      </w:r>
    </w:p>
    <w:p w:rsidR="00B9614A" w:rsidRDefault="005D5788">
      <w:pPr>
        <w:rPr>
          <w:rFonts w:ascii="Times New Roman" w:hAnsi="Times New Roman" w:cs="Times New Roman"/>
          <w:sz w:val="24"/>
          <w:szCs w:val="24"/>
        </w:rPr>
      </w:pPr>
      <w:r>
        <w:rPr>
          <w:rFonts w:ascii="Times New Roman" w:hAnsi="Times New Roman" w:cs="Times New Roman"/>
          <w:sz w:val="24"/>
          <w:szCs w:val="24"/>
        </w:rPr>
        <w:t>(2) Članice Zajednice uskladit će svoje akte s odredbama ovog Statuta u zakonskom roku.</w:t>
      </w:r>
    </w:p>
    <w:p w:rsidR="00B9614A" w:rsidRDefault="00B9614A">
      <w:pPr>
        <w:ind w:left="2880" w:firstLine="720"/>
        <w:rPr>
          <w:rFonts w:ascii="Times New Roman" w:hAnsi="Times New Roman"/>
          <w:sz w:val="24"/>
          <w:szCs w:val="24"/>
        </w:rPr>
      </w:pPr>
    </w:p>
    <w:p w:rsidR="00EB287F" w:rsidRDefault="00EB287F">
      <w:pPr>
        <w:ind w:left="2880" w:firstLine="720"/>
        <w:rPr>
          <w:rFonts w:ascii="Times New Roman" w:hAnsi="Times New Roman" w:cs="Times New Roman"/>
          <w:b/>
          <w:sz w:val="24"/>
          <w:szCs w:val="24"/>
        </w:rPr>
      </w:pPr>
    </w:p>
    <w:p w:rsidR="00B9614A" w:rsidRDefault="006941F7">
      <w:pPr>
        <w:ind w:left="2880" w:firstLine="720"/>
        <w:rPr>
          <w:rFonts w:ascii="Times New Roman" w:hAnsi="Times New Roman" w:cs="Times New Roman"/>
          <w:b/>
          <w:sz w:val="24"/>
          <w:szCs w:val="24"/>
        </w:rPr>
      </w:pPr>
      <w:r>
        <w:rPr>
          <w:rFonts w:ascii="Times New Roman" w:hAnsi="Times New Roman" w:cs="Times New Roman"/>
          <w:b/>
          <w:sz w:val="24"/>
          <w:szCs w:val="24"/>
        </w:rPr>
        <w:lastRenderedPageBreak/>
        <w:t>Članak 103</w:t>
      </w:r>
      <w:r w:rsidR="005D5788">
        <w:rPr>
          <w:rFonts w:ascii="Times New Roman" w:hAnsi="Times New Roman" w:cs="Times New Roman"/>
          <w:b/>
          <w:sz w:val="24"/>
          <w:szCs w:val="24"/>
        </w:rPr>
        <w:t>.</w:t>
      </w:r>
    </w:p>
    <w:p w:rsidR="00B9614A" w:rsidRDefault="005D5788">
      <w:pPr>
        <w:rPr>
          <w:rFonts w:ascii="Times New Roman" w:hAnsi="Times New Roman" w:cs="Times New Roman"/>
          <w:sz w:val="24"/>
          <w:szCs w:val="24"/>
        </w:rPr>
      </w:pPr>
      <w:r>
        <w:rPr>
          <w:rFonts w:ascii="Times New Roman" w:hAnsi="Times New Roman" w:cs="Times New Roman"/>
          <w:sz w:val="24"/>
          <w:szCs w:val="24"/>
        </w:rPr>
        <w:t>(1) Ovaj Statut stupa na snagu s danom donošenja, a primjenjuje se s danom ovjere nadležnog ureda državne uprave.</w:t>
      </w:r>
    </w:p>
    <w:p w:rsidR="00B9614A" w:rsidRDefault="00B9614A">
      <w:pPr>
        <w:rPr>
          <w:rFonts w:ascii="Times New Roman" w:hAnsi="Times New Roman"/>
          <w:sz w:val="24"/>
          <w:szCs w:val="24"/>
        </w:rPr>
      </w:pPr>
    </w:p>
    <w:p w:rsidR="00B9614A" w:rsidRDefault="00EB287F">
      <w:pPr>
        <w:jc w:val="right"/>
        <w:rPr>
          <w:rFonts w:ascii="Times New Roman" w:hAnsi="Times New Roman"/>
          <w:sz w:val="24"/>
          <w:szCs w:val="24"/>
        </w:rPr>
      </w:pPr>
      <w:r>
        <w:rPr>
          <w:rFonts w:ascii="Times New Roman" w:hAnsi="Times New Roman"/>
          <w:sz w:val="24"/>
          <w:szCs w:val="24"/>
        </w:rPr>
        <w:t>Predsjednik Sportske zajednice</w:t>
      </w:r>
    </w:p>
    <w:p w:rsidR="00EB287F" w:rsidRDefault="00EB287F">
      <w:pPr>
        <w:jc w:val="right"/>
        <w:rPr>
          <w:rFonts w:ascii="Times New Roman" w:hAnsi="Times New Roman"/>
          <w:sz w:val="24"/>
          <w:szCs w:val="24"/>
        </w:rPr>
      </w:pPr>
      <w:r>
        <w:rPr>
          <w:rFonts w:ascii="Times New Roman" w:hAnsi="Times New Roman"/>
          <w:sz w:val="24"/>
          <w:szCs w:val="24"/>
        </w:rPr>
        <w:t>grada Pregrade;</w:t>
      </w:r>
    </w:p>
    <w:p w:rsidR="00EB287F" w:rsidRDefault="00EB287F">
      <w:pPr>
        <w:jc w:val="right"/>
        <w:rPr>
          <w:rFonts w:ascii="Times New Roman" w:hAnsi="Times New Roman"/>
          <w:sz w:val="24"/>
          <w:szCs w:val="24"/>
        </w:rPr>
      </w:pPr>
      <w:r>
        <w:rPr>
          <w:rFonts w:ascii="Times New Roman" w:hAnsi="Times New Roman"/>
          <w:sz w:val="24"/>
          <w:szCs w:val="24"/>
        </w:rPr>
        <w:t xml:space="preserve">Zlatko </w:t>
      </w:r>
      <w:proofErr w:type="spellStart"/>
      <w:r>
        <w:rPr>
          <w:rFonts w:ascii="Times New Roman" w:hAnsi="Times New Roman"/>
          <w:sz w:val="24"/>
          <w:szCs w:val="24"/>
        </w:rPr>
        <w:t>Šorša</w:t>
      </w:r>
      <w:bookmarkStart w:id="1" w:name="_GoBack"/>
      <w:bookmarkEnd w:id="1"/>
      <w:proofErr w:type="spellEnd"/>
    </w:p>
    <w:p w:rsidR="00EB287F" w:rsidRDefault="00EB287F">
      <w:pPr>
        <w:jc w:val="right"/>
      </w:pPr>
    </w:p>
    <w:sectPr w:rsidR="00EB287F" w:rsidSect="007045C0">
      <w:footerReference w:type="default" r:id="rId8"/>
      <w:pgSz w:w="12240" w:h="15840"/>
      <w:pgMar w:top="1417" w:right="1417" w:bottom="1417" w:left="1417"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1C" w:rsidRDefault="00803C1C">
      <w:pPr>
        <w:spacing w:after="0" w:line="240" w:lineRule="auto"/>
      </w:pPr>
      <w:r>
        <w:separator/>
      </w:r>
    </w:p>
  </w:endnote>
  <w:endnote w:type="continuationSeparator" w:id="0">
    <w:p w:rsidR="00803C1C" w:rsidRDefault="0080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D3" w:rsidRDefault="007045C0">
    <w:pPr>
      <w:pStyle w:val="Podnoje1"/>
      <w:jc w:val="right"/>
    </w:pPr>
    <w:r>
      <w:fldChar w:fldCharType="begin"/>
    </w:r>
    <w:r w:rsidR="00342CD3">
      <w:instrText>PAGE</w:instrText>
    </w:r>
    <w:r>
      <w:fldChar w:fldCharType="separate"/>
    </w:r>
    <w:r w:rsidR="00A71B52">
      <w:rPr>
        <w:noProof/>
      </w:rPr>
      <w:t>17</w:t>
    </w:r>
    <w:r>
      <w:fldChar w:fldCharType="end"/>
    </w:r>
  </w:p>
  <w:p w:rsidR="00342CD3" w:rsidRDefault="00342CD3">
    <w:pPr>
      <w:pStyle w:val="Podnoj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1C" w:rsidRDefault="00803C1C">
      <w:pPr>
        <w:spacing w:after="0" w:line="240" w:lineRule="auto"/>
      </w:pPr>
      <w:r>
        <w:separator/>
      </w:r>
    </w:p>
  </w:footnote>
  <w:footnote w:type="continuationSeparator" w:id="0">
    <w:p w:rsidR="00803C1C" w:rsidRDefault="00803C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517EE"/>
    <w:multiLevelType w:val="multilevel"/>
    <w:tmpl w:val="8B26B9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20C7F37"/>
    <w:multiLevelType w:val="multilevel"/>
    <w:tmpl w:val="7A2C5C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B9614A"/>
    <w:rsid w:val="002350BA"/>
    <w:rsid w:val="00295079"/>
    <w:rsid w:val="002E3F87"/>
    <w:rsid w:val="00342CD3"/>
    <w:rsid w:val="005D5788"/>
    <w:rsid w:val="006941F7"/>
    <w:rsid w:val="007045C0"/>
    <w:rsid w:val="00803C1C"/>
    <w:rsid w:val="008B10B0"/>
    <w:rsid w:val="00A71B52"/>
    <w:rsid w:val="00A7658C"/>
    <w:rsid w:val="00B755E2"/>
    <w:rsid w:val="00B9614A"/>
    <w:rsid w:val="00EB287F"/>
    <w:rsid w:val="00F61963"/>
    <w:rsid w:val="00FB5F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45C0"/>
    <w:pPr>
      <w:suppressAutoHyphens/>
      <w:spacing w:after="200"/>
    </w:pPr>
    <w:rPr>
      <w:color w:val="00000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rsid w:val="007045C0"/>
    <w:rPr>
      <w:lang w:val="hr-HR"/>
    </w:rPr>
  </w:style>
  <w:style w:type="character" w:customStyle="1" w:styleId="PodnojeChar">
    <w:name w:val="Podnožje Char"/>
    <w:basedOn w:val="Zadanifontodlomka"/>
    <w:rsid w:val="007045C0"/>
    <w:rPr>
      <w:lang w:val="hr-HR"/>
    </w:rPr>
  </w:style>
  <w:style w:type="character" w:customStyle="1" w:styleId="TekstbaloniaChar">
    <w:name w:val="Tekst balončića Char"/>
    <w:basedOn w:val="Zadanifontodlomka"/>
    <w:rsid w:val="007045C0"/>
    <w:rPr>
      <w:rFonts w:ascii="Tahoma" w:hAnsi="Tahoma" w:cs="Tahoma"/>
      <w:sz w:val="16"/>
      <w:szCs w:val="16"/>
      <w:lang w:val="hr-HR"/>
    </w:rPr>
  </w:style>
  <w:style w:type="character" w:styleId="Referencakomentara">
    <w:name w:val="annotation reference"/>
    <w:basedOn w:val="Zadanifontodlomka"/>
    <w:uiPriority w:val="99"/>
    <w:semiHidden/>
    <w:unhideWhenUsed/>
    <w:rsid w:val="00DA0F32"/>
    <w:rPr>
      <w:sz w:val="16"/>
      <w:szCs w:val="16"/>
    </w:rPr>
  </w:style>
  <w:style w:type="character" w:customStyle="1" w:styleId="TekstkomentaraChar">
    <w:name w:val="Tekst komentara Char"/>
    <w:basedOn w:val="Zadanifontodlomka"/>
    <w:link w:val="Tekstkomentara"/>
    <w:uiPriority w:val="99"/>
    <w:semiHidden/>
    <w:rsid w:val="00DA0F32"/>
    <w:rPr>
      <w:color w:val="00000A"/>
      <w:sz w:val="20"/>
      <w:szCs w:val="20"/>
      <w:lang w:val="hr-HR"/>
    </w:rPr>
  </w:style>
  <w:style w:type="character" w:customStyle="1" w:styleId="PredmetkomentaraChar">
    <w:name w:val="Predmet komentara Char"/>
    <w:basedOn w:val="TekstkomentaraChar"/>
    <w:link w:val="Predmetkomentara"/>
    <w:uiPriority w:val="99"/>
    <w:semiHidden/>
    <w:rsid w:val="00DA0F32"/>
    <w:rPr>
      <w:b/>
      <w:bCs/>
      <w:color w:val="00000A"/>
      <w:sz w:val="20"/>
      <w:szCs w:val="20"/>
      <w:lang w:val="hr-HR"/>
    </w:rPr>
  </w:style>
  <w:style w:type="paragraph" w:customStyle="1" w:styleId="Stilnaslova">
    <w:name w:val="Stil naslova"/>
    <w:basedOn w:val="Normal"/>
    <w:next w:val="Tijeloteksta1"/>
    <w:rsid w:val="007045C0"/>
    <w:pPr>
      <w:keepNext/>
      <w:spacing w:before="240" w:after="120"/>
    </w:pPr>
    <w:rPr>
      <w:rFonts w:ascii="Liberation Sans" w:eastAsia="Microsoft YaHei" w:hAnsi="Liberation Sans" w:cs="Arial"/>
      <w:sz w:val="28"/>
      <w:szCs w:val="28"/>
    </w:rPr>
  </w:style>
  <w:style w:type="paragraph" w:customStyle="1" w:styleId="Tijeloteksta1">
    <w:name w:val="Tijelo teksta1"/>
    <w:basedOn w:val="Normal"/>
    <w:rsid w:val="007045C0"/>
    <w:pPr>
      <w:spacing w:after="140" w:line="288" w:lineRule="auto"/>
    </w:pPr>
  </w:style>
  <w:style w:type="paragraph" w:customStyle="1" w:styleId="Popis1">
    <w:name w:val="Popis1"/>
    <w:basedOn w:val="Tijeloteksta1"/>
    <w:rsid w:val="007045C0"/>
    <w:rPr>
      <w:rFonts w:cs="Arial"/>
    </w:rPr>
  </w:style>
  <w:style w:type="paragraph" w:customStyle="1" w:styleId="Opiselementa">
    <w:name w:val="Opis elementa"/>
    <w:basedOn w:val="Normal"/>
    <w:rsid w:val="007045C0"/>
    <w:pPr>
      <w:suppressLineNumbers/>
      <w:spacing w:before="120" w:after="120"/>
    </w:pPr>
    <w:rPr>
      <w:rFonts w:cs="Arial"/>
      <w:i/>
      <w:iCs/>
      <w:sz w:val="24"/>
      <w:szCs w:val="24"/>
    </w:rPr>
  </w:style>
  <w:style w:type="paragraph" w:customStyle="1" w:styleId="Indeks">
    <w:name w:val="Indeks"/>
    <w:basedOn w:val="Normal"/>
    <w:rsid w:val="007045C0"/>
    <w:pPr>
      <w:suppressLineNumbers/>
    </w:pPr>
    <w:rPr>
      <w:rFonts w:cs="Arial"/>
    </w:rPr>
  </w:style>
  <w:style w:type="paragraph" w:customStyle="1" w:styleId="Zaglavlje1">
    <w:name w:val="Zaglavlje1"/>
    <w:basedOn w:val="Normal"/>
    <w:rsid w:val="007045C0"/>
    <w:pPr>
      <w:tabs>
        <w:tab w:val="center" w:pos="4536"/>
        <w:tab w:val="right" w:pos="9072"/>
      </w:tabs>
      <w:spacing w:after="0" w:line="240" w:lineRule="auto"/>
    </w:pPr>
  </w:style>
  <w:style w:type="paragraph" w:customStyle="1" w:styleId="Podnoje1">
    <w:name w:val="Podnožje1"/>
    <w:basedOn w:val="Normal"/>
    <w:rsid w:val="007045C0"/>
    <w:pPr>
      <w:tabs>
        <w:tab w:val="center" w:pos="4536"/>
        <w:tab w:val="right" w:pos="9072"/>
      </w:tabs>
      <w:spacing w:after="0" w:line="240" w:lineRule="auto"/>
    </w:pPr>
  </w:style>
  <w:style w:type="paragraph" w:styleId="Tekstbalonia">
    <w:name w:val="Balloon Text"/>
    <w:basedOn w:val="Normal"/>
    <w:rsid w:val="007045C0"/>
    <w:pPr>
      <w:spacing w:after="0" w:line="240" w:lineRule="auto"/>
    </w:pPr>
    <w:rPr>
      <w:rFonts w:ascii="Tahoma" w:hAnsi="Tahoma" w:cs="Tahoma"/>
      <w:sz w:val="16"/>
      <w:szCs w:val="16"/>
    </w:rPr>
  </w:style>
  <w:style w:type="paragraph" w:styleId="Tekstkomentara">
    <w:name w:val="annotation text"/>
    <w:basedOn w:val="Normal"/>
    <w:link w:val="TekstkomentaraChar"/>
    <w:uiPriority w:val="99"/>
    <w:semiHidden/>
    <w:unhideWhenUsed/>
    <w:rsid w:val="00DA0F32"/>
    <w:pPr>
      <w:spacing w:line="240" w:lineRule="auto"/>
    </w:pPr>
    <w:rPr>
      <w:sz w:val="20"/>
      <w:szCs w:val="20"/>
    </w:rPr>
  </w:style>
  <w:style w:type="paragraph" w:styleId="Predmetkomentara">
    <w:name w:val="annotation subject"/>
    <w:basedOn w:val="Tekstkomentara"/>
    <w:link w:val="PredmetkomentaraChar"/>
    <w:uiPriority w:val="99"/>
    <w:semiHidden/>
    <w:unhideWhenUsed/>
    <w:rsid w:val="00DA0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5584-71C6-4543-BDCF-E1CF660F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32</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Gorup</dc:creator>
  <cp:lastModifiedBy>korisnik13</cp:lastModifiedBy>
  <cp:revision>15</cp:revision>
  <cp:lastPrinted>2016-01-26T12:51:00Z</cp:lastPrinted>
  <dcterms:created xsi:type="dcterms:W3CDTF">2016-01-26T09:07:00Z</dcterms:created>
  <dcterms:modified xsi:type="dcterms:W3CDTF">2017-12-28T09:04:00Z</dcterms:modified>
  <dc:language>hr-HR</dc:language>
</cp:coreProperties>
</file>