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9A" w:rsidRPr="000C469A" w:rsidRDefault="000C469A" w:rsidP="000C469A">
      <w:pPr>
        <w:spacing w:after="0"/>
        <w:rPr>
          <w:rFonts w:ascii="Arial" w:hAnsi="Arial" w:cs="Arial"/>
          <w:b/>
          <w:sz w:val="28"/>
          <w:szCs w:val="28"/>
        </w:rPr>
      </w:pPr>
      <w:r w:rsidRPr="000C469A">
        <w:rPr>
          <w:rFonts w:ascii="Arial" w:hAnsi="Arial" w:cs="Arial"/>
          <w:b/>
          <w:sz w:val="28"/>
          <w:szCs w:val="28"/>
        </w:rPr>
        <w:t>Pravo na pristup informacijama</w:t>
      </w:r>
    </w:p>
    <w:p w:rsidR="000C469A" w:rsidRDefault="000C469A" w:rsidP="000C469A">
      <w:pPr>
        <w:spacing w:after="0"/>
        <w:rPr>
          <w:rFonts w:ascii="Arial" w:hAnsi="Arial" w:cs="Arial"/>
          <w:sz w:val="28"/>
          <w:szCs w:val="28"/>
        </w:rPr>
      </w:pPr>
    </w:p>
    <w:p w:rsidR="000C469A" w:rsidRDefault="000C469A" w:rsidP="000C46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 na pristup informacijama i ponovnu uporabu informacija ostvaruje se u skladu sa </w:t>
      </w:r>
      <w:r w:rsidRPr="000C469A">
        <w:rPr>
          <w:rFonts w:ascii="Arial" w:hAnsi="Arial" w:cs="Arial"/>
          <w:b/>
          <w:sz w:val="24"/>
          <w:szCs w:val="24"/>
        </w:rPr>
        <w:t xml:space="preserve">Zakonom o pravu na pristup informacijama („Narodne novine </w:t>
      </w:r>
      <w:r>
        <w:rPr>
          <w:rFonts w:ascii="Arial" w:hAnsi="Arial" w:cs="Arial"/>
          <w:b/>
          <w:sz w:val="24"/>
          <w:szCs w:val="24"/>
        </w:rPr>
        <w:t>„</w:t>
      </w:r>
      <w:r w:rsidRPr="000C469A">
        <w:rPr>
          <w:rFonts w:ascii="Arial" w:hAnsi="Arial" w:cs="Arial"/>
          <w:b/>
          <w:sz w:val="24"/>
          <w:szCs w:val="24"/>
        </w:rPr>
        <w:t xml:space="preserve"> br. 25/2013.).</w:t>
      </w:r>
    </w:p>
    <w:p w:rsidR="00C97DE3" w:rsidRDefault="00C97DE3" w:rsidP="000C469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469A" w:rsidRDefault="000C469A" w:rsidP="000C46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69A">
        <w:rPr>
          <w:rFonts w:ascii="Arial" w:hAnsi="Arial" w:cs="Arial"/>
          <w:b/>
          <w:sz w:val="24"/>
          <w:szCs w:val="24"/>
        </w:rPr>
        <w:t>Cilj Zakona</w:t>
      </w:r>
      <w:r>
        <w:rPr>
          <w:rFonts w:ascii="Arial" w:hAnsi="Arial" w:cs="Arial"/>
          <w:sz w:val="24"/>
          <w:szCs w:val="24"/>
        </w:rPr>
        <w:t xml:space="preserve"> je omogućiti i osigurati ostvarivanje Ustavom R</w:t>
      </w:r>
      <w:r w:rsidR="006B76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publike Hrvatske zajamčenog prava na pristup informacijama, kao i na ponovnu uporabu informacija fizičkim i pravnim osobama putem otvorenosti i javnosti djelovanja tijela javne vlasti.</w:t>
      </w:r>
    </w:p>
    <w:p w:rsidR="000C469A" w:rsidRDefault="000C469A" w:rsidP="000C4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69A" w:rsidRDefault="000C469A" w:rsidP="000C46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Pravo na pristup informacijama</w:t>
      </w:r>
      <w:r>
        <w:rPr>
          <w:rFonts w:ascii="Arial" w:hAnsi="Arial" w:cs="Arial"/>
          <w:sz w:val="24"/>
          <w:szCs w:val="24"/>
        </w:rPr>
        <w:t xml:space="preserve"> temelji se na načelima javnosti i slobodnog pristupa pr</w:t>
      </w:r>
      <w:r w:rsidR="005360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vodobnosti, potpunosti i točnosti informacija, načelu jednakosti, načelu raspolaganja informacijom te sukladno članku 5. stavku 1. točki 5. Zakona „obuhvaća pravo korisnika na traženje i dobivanje informacije, kao i obvezu tijela javne vlasti da omogući pristup zatraženoj informaciji, odnosno da objavljuje informacije neovisno o postavljenom zahtjevu kada takvo objavljivanje proizlazi iz obveze određene zakonom ili drugim propisom“.</w:t>
      </w:r>
    </w:p>
    <w:p w:rsidR="0053603B" w:rsidRDefault="0053603B" w:rsidP="000C4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03B" w:rsidRDefault="0053603B" w:rsidP="000C46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Informacija</w:t>
      </w:r>
      <w:r>
        <w:rPr>
          <w:rFonts w:ascii="Arial" w:hAnsi="Arial" w:cs="Arial"/>
          <w:sz w:val="24"/>
          <w:szCs w:val="24"/>
        </w:rPr>
        <w:t>, u smislu navedenog Zakona (članak 5.stavak 1.točka 3.), predstavlja „svaki podatak koji posjeduje tijelo javne vlasti u obliku dokumenta, zapisa, dosjea, registra ili u bilo kojem drugom obliku, neovisno o načinu na koji je prikazana (napisani, nacrtani, tiskani, snimljeni, magnetni, optički, elektronički ili neki drugi zapis)“.</w:t>
      </w:r>
    </w:p>
    <w:p w:rsidR="0053603B" w:rsidRDefault="0053603B" w:rsidP="000C4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03B" w:rsidRDefault="0053603B" w:rsidP="000C46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Ponovna uporaba informacija</w:t>
      </w:r>
      <w:r>
        <w:rPr>
          <w:rFonts w:ascii="Arial" w:hAnsi="Arial" w:cs="Arial"/>
          <w:sz w:val="24"/>
          <w:szCs w:val="24"/>
        </w:rPr>
        <w:t>, u skladu s člankom 5.stavkom 1. točkom 6. Zakona „znači uporabu informacija tijela javne vlasti od strane fizičkih ili pravnih osoba, u komercijalne ili nekomercijalne svrhe drukčije od izvorne svrhe u okviru javnog posla za koji se te informacije izrađene. Razmjena informacija između tijela javne vlasti radi obavljanja poslova iz njihovog djelokruga ne predstavlja ponovnu uporabu“.</w:t>
      </w:r>
    </w:p>
    <w:p w:rsidR="0053603B" w:rsidRDefault="0053603B" w:rsidP="000C4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03B" w:rsidRPr="0053603B" w:rsidRDefault="0053603B" w:rsidP="000C46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Pravo na pristup informacijama i ponovnu uporabu informacija ostvaruje se podnošenjem zahtjeva Gradu Pregradi:</w:t>
      </w:r>
    </w:p>
    <w:p w:rsidR="0053603B" w:rsidRDefault="0053603B" w:rsidP="000C46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03B" w:rsidRDefault="0053603B" w:rsidP="0053603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pisanim putem na adresu:</w:t>
      </w:r>
    </w:p>
    <w:p w:rsidR="0053603B" w:rsidRDefault="0053603B" w:rsidP="0053603B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Pregrada</w:t>
      </w:r>
    </w:p>
    <w:p w:rsidR="0053603B" w:rsidRDefault="0053603B" w:rsidP="0053603B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Josipa Karla Tuškana 2</w:t>
      </w:r>
    </w:p>
    <w:p w:rsidR="0053603B" w:rsidRDefault="0053603B" w:rsidP="00C97DE3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49 218 Pregrada</w:t>
      </w:r>
    </w:p>
    <w:p w:rsidR="00C97DE3" w:rsidRDefault="00C97DE3" w:rsidP="00C97DE3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53603B" w:rsidRPr="00C97DE3" w:rsidRDefault="0053603B" w:rsidP="0053603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putem elektroničke pošte: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174149">
          <w:rPr>
            <w:rStyle w:val="Hiperveza"/>
            <w:rFonts w:ascii="Arial" w:hAnsi="Arial" w:cs="Arial"/>
            <w:sz w:val="24"/>
            <w:szCs w:val="24"/>
          </w:rPr>
          <w:t>renata.posavec@pregrada.hr</w:t>
        </w:r>
      </w:hyperlink>
    </w:p>
    <w:p w:rsidR="00C97DE3" w:rsidRPr="00C97DE3" w:rsidRDefault="00C97DE3" w:rsidP="00C97DE3">
      <w:pPr>
        <w:pStyle w:val="Odlomakpopis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03B" w:rsidRDefault="0053603B" w:rsidP="005360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telefaksom na broj:</w:t>
      </w:r>
    </w:p>
    <w:p w:rsidR="0053603B" w:rsidRDefault="0053603B" w:rsidP="0053603B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3603B">
        <w:rPr>
          <w:rFonts w:ascii="Arial" w:hAnsi="Arial" w:cs="Arial"/>
          <w:sz w:val="24"/>
          <w:szCs w:val="24"/>
        </w:rPr>
        <w:t>049/376-132</w:t>
      </w:r>
    </w:p>
    <w:p w:rsidR="0053603B" w:rsidRPr="00C97DE3" w:rsidRDefault="0053603B" w:rsidP="0053603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603B">
        <w:rPr>
          <w:rFonts w:ascii="Arial" w:hAnsi="Arial" w:cs="Arial"/>
          <w:b/>
          <w:sz w:val="24"/>
          <w:szCs w:val="24"/>
        </w:rPr>
        <w:t>telefonom na broj:</w:t>
      </w:r>
    </w:p>
    <w:p w:rsidR="00C97DE3" w:rsidRDefault="00C97DE3" w:rsidP="00C97DE3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049/376-052</w:t>
      </w:r>
    </w:p>
    <w:p w:rsidR="00C97DE3" w:rsidRDefault="00C97DE3" w:rsidP="00C97D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Obrasci:</w:t>
      </w:r>
    </w:p>
    <w:p w:rsidR="00C97DE3" w:rsidRDefault="00C97DE3" w:rsidP="00C97D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pristup informacijama</w:t>
      </w:r>
    </w:p>
    <w:p w:rsidR="00C97DE3" w:rsidRDefault="00C97DE3" w:rsidP="00C97D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dopunu ili ispravak informacije</w:t>
      </w:r>
    </w:p>
    <w:p w:rsidR="00C97DE3" w:rsidRDefault="00C97DE3" w:rsidP="00C97D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Zahtjev za ponovnu uporabu informacija</w:t>
      </w:r>
    </w:p>
    <w:p w:rsidR="00C97DE3" w:rsidRPr="00054F7B" w:rsidRDefault="00C97DE3" w:rsidP="00C97D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7DE3">
        <w:rPr>
          <w:rFonts w:ascii="Arial" w:hAnsi="Arial" w:cs="Arial"/>
          <w:b/>
          <w:sz w:val="24"/>
          <w:szCs w:val="24"/>
        </w:rPr>
        <w:t>Odluka o imenovanju službenika za informiranje:</w:t>
      </w:r>
    </w:p>
    <w:p w:rsidR="00093C01" w:rsidRPr="00093C01" w:rsidRDefault="00093C01" w:rsidP="00C97D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3C01">
        <w:rPr>
          <w:rFonts w:ascii="Arial" w:hAnsi="Arial" w:cs="Arial"/>
          <w:b/>
          <w:sz w:val="24"/>
          <w:szCs w:val="24"/>
        </w:rPr>
        <w:t>Odluka o ustrojavanju službenog Upisnika o zahtjevima, postupcima i odlukama o os</w:t>
      </w:r>
      <w:r w:rsidR="00054F7B">
        <w:rPr>
          <w:rFonts w:ascii="Arial" w:hAnsi="Arial" w:cs="Arial"/>
          <w:b/>
          <w:sz w:val="24"/>
          <w:szCs w:val="24"/>
        </w:rPr>
        <w:t>t</w:t>
      </w:r>
      <w:bookmarkStart w:id="0" w:name="_GoBack"/>
      <w:bookmarkEnd w:id="0"/>
      <w:r w:rsidRPr="00093C01">
        <w:rPr>
          <w:rFonts w:ascii="Arial" w:hAnsi="Arial" w:cs="Arial"/>
          <w:b/>
          <w:sz w:val="24"/>
          <w:szCs w:val="24"/>
        </w:rPr>
        <w:t>varivanju prava na pristup informacijama i ponovnu uporabu informacija</w:t>
      </w:r>
    </w:p>
    <w:p w:rsidR="0053603B" w:rsidRPr="0053603B" w:rsidRDefault="0053603B" w:rsidP="005360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sectPr w:rsidR="0053603B" w:rsidRPr="0053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5DD"/>
    <w:multiLevelType w:val="hybridMultilevel"/>
    <w:tmpl w:val="328A59DA"/>
    <w:lvl w:ilvl="0" w:tplc="B0180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A"/>
    <w:rsid w:val="00054F7B"/>
    <w:rsid w:val="00093C01"/>
    <w:rsid w:val="000C469A"/>
    <w:rsid w:val="0053603B"/>
    <w:rsid w:val="00672514"/>
    <w:rsid w:val="006B76C5"/>
    <w:rsid w:val="007E7B4C"/>
    <w:rsid w:val="00C4421D"/>
    <w:rsid w:val="00C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A3B2-1E3E-4107-AB36-65FD016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60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6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posavec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Ivan</cp:lastModifiedBy>
  <cp:revision>3</cp:revision>
  <dcterms:created xsi:type="dcterms:W3CDTF">2015-02-18T07:46:00Z</dcterms:created>
  <dcterms:modified xsi:type="dcterms:W3CDTF">2015-02-18T07:46:00Z</dcterms:modified>
</cp:coreProperties>
</file>