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GRADSKA KNJIŽNICA PREGRADA</w:t>
      </w:r>
    </w:p>
    <w:p>
      <w:pPr>
        <w:pStyle w:val="NoSpacing"/>
        <w:rPr/>
      </w:pPr>
      <w:r>
        <w:rPr/>
        <w:t>KLASA: 612-04/16-01/2</w:t>
      </w:r>
    </w:p>
    <w:p>
      <w:pPr>
        <w:pStyle w:val="NoSpacing"/>
        <w:rPr/>
      </w:pPr>
      <w:r>
        <w:rPr/>
        <w:t>URBROJ: 2214/01-380-16-1</w:t>
      </w:r>
    </w:p>
    <w:p>
      <w:pPr>
        <w:pStyle w:val="NoSpacing"/>
        <w:rPr/>
      </w:pPr>
      <w:r>
        <w:rPr/>
        <w:t>Pregrada, 02. siječnja 2016.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Temeljem Članka  10. I  11. Statuta Gradske knjižnice Pregrada, d o n o s i m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O D L U K U</w:t>
      </w:r>
    </w:p>
    <w:p>
      <w:pPr>
        <w:pStyle w:val="NoSpacing"/>
        <w:jc w:val="center"/>
        <w:rPr>
          <w:b/>
        </w:rPr>
      </w:pPr>
      <w:r>
        <w:rPr>
          <w:b/>
        </w:rPr>
        <w:t>o naknadi za korištenje interneta, printanje i fotokopiranje</w:t>
      </w:r>
    </w:p>
    <w:p>
      <w:pPr>
        <w:pStyle w:val="NoSpacing"/>
        <w:jc w:val="center"/>
        <w:rPr>
          <w:b/>
        </w:rPr>
      </w:pPr>
      <w:r>
        <w:rPr>
          <w:b/>
        </w:rPr>
        <w:t>za 2016</w:t>
      </w:r>
      <w:bookmarkStart w:id="0" w:name="_GoBack"/>
      <w:bookmarkEnd w:id="0"/>
      <w:r>
        <w:rPr>
          <w:b/>
        </w:rPr>
        <w:t>. godinu</w:t>
      </w:r>
    </w:p>
    <w:p>
      <w:pPr>
        <w:pStyle w:val="NoSpacing"/>
        <w:rPr>
          <w:b/>
        </w:rPr>
      </w:pPr>
      <w:r>
        <w:rPr>
          <w:b/>
        </w:rPr>
      </w:r>
    </w:p>
    <w:p>
      <w:pPr>
        <w:pStyle w:val="NoSpacing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I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ind w:left="0" w:right="0" w:firstLine="708"/>
        <w:rPr/>
      </w:pPr>
      <w:r>
        <w:rPr/>
        <w:t>Naknada za korištenje interneta iznosi  10,00 kn po satu (5,00 kn pola sata)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  <w:t>II</w:t>
      </w:r>
    </w:p>
    <w:p>
      <w:pPr>
        <w:pStyle w:val="NoSpacing"/>
        <w:ind w:left="0" w:right="0" w:firstLine="708"/>
        <w:rPr/>
      </w:pPr>
      <w:r>
        <w:rPr/>
        <w:t>Naknada za ispisivanje iznosi  4,00 kn za stranicu u boji te 1,00 kn za crno-bijelu stranicu.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  <w:t>III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ind w:left="0" w:right="0" w:firstLine="708"/>
        <w:rPr/>
      </w:pPr>
      <w:r>
        <w:rPr/>
        <w:t>Naknada za fotokopiranje iznosi 0,50 kn po stranici.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  <w:t>IV</w:t>
      </w:r>
    </w:p>
    <w:p>
      <w:pPr>
        <w:pStyle w:val="NoSpacing"/>
        <w:rPr/>
      </w:pPr>
      <w:r>
        <w:rPr/>
      </w:r>
    </w:p>
    <w:p>
      <w:pPr>
        <w:pStyle w:val="NoSpacing"/>
        <w:ind w:left="0" w:right="0" w:firstLine="708"/>
        <w:rPr/>
      </w:pPr>
      <w:r>
        <w:rPr/>
        <w:t>Sredstva od naknade za korištenje interneta, ispisa stranica  i fotokopiranja utrošit će se isključivo za obavljanje i razvoj djelatnosti ustanove, sukladno Članku  57. Zakona o ustanovama  (pročišćeni tekst zakona,, 29/97, 47/99).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Ravnatelj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</w:t>
      </w:r>
      <w:r>
        <w:rPr/>
        <w:t>Draženka Gretić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109a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2013-01-02T12:06:00Z</dcterms:created>
  <dc:creator>Knjižnica</dc:creator>
  <dc:language>hr-HR</dc:language>
  <cp:lastModifiedBy>Knjižnica</cp:lastModifiedBy>
  <cp:lastPrinted>2014-01-09T11:05:00Z</cp:lastPrinted>
  <dcterms:modified xsi:type="dcterms:W3CDTF">2016-01-04T15:34:00Z</dcterms:modified>
  <cp:revision>7</cp:revision>
</cp:coreProperties>
</file>