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538061"/>
        <w:docPartObj>
          <w:docPartGallery w:val="Cover Pages"/>
          <w:docPartUnique/>
        </w:docPartObj>
      </w:sdtPr>
      <w:sdtEndPr>
        <w:rPr>
          <w:rFonts w:ascii="Times New Roman" w:hAnsi="Times New Roman" w:cs="Times New Roman"/>
          <w:sz w:val="24"/>
          <w:szCs w:val="24"/>
        </w:rPr>
      </w:sdtEndPr>
      <w:sdtContent>
        <w:p w:rsidR="006A4772" w:rsidRDefault="006A4772"/>
        <w:p w:rsidR="006A4772" w:rsidRDefault="00B50C12">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799;top:1440;width:8639;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Tvrtka"/>
                          <w:id w:val="15866524"/>
                          <w:dataBinding w:prefixMappings="xmlns:ns0='http://schemas.openxmlformats.org/officeDocument/2006/extended-properties'" w:xpath="/ns0:Properties[1]/ns0:Company[1]" w:storeItemID="{6668398D-A668-4E3E-A5EB-62B293D839F1}"/>
                          <w:text/>
                        </w:sdtPr>
                        <w:sdtEndPr/>
                        <w:sdtContent>
                          <w:p w:rsidR="00E3669A" w:rsidRDefault="00E3669A">
                            <w:pPr>
                              <w:spacing w:after="0"/>
                              <w:rPr>
                                <w:b/>
                                <w:bCs/>
                                <w:color w:val="808080" w:themeColor="text1" w:themeTint="7F"/>
                                <w:sz w:val="32"/>
                                <w:szCs w:val="32"/>
                              </w:rPr>
                            </w:pPr>
                            <w:r>
                              <w:rPr>
                                <w:b/>
                                <w:bCs/>
                                <w:color w:val="808080" w:themeColor="text1" w:themeTint="7F"/>
                                <w:sz w:val="32"/>
                                <w:szCs w:val="32"/>
                              </w:rPr>
                              <w:t>Grad Pregrada</w:t>
                            </w:r>
                          </w:p>
                        </w:sdtContent>
                      </w:sdt>
                      <w:p w:rsidR="00E3669A" w:rsidRDefault="00E3669A">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ed="f" stroked="f">
                  <v:textbox style="mso-next-textbox:#_x0000_s1039;mso-fit-shape-to-text:t">
                    <w:txbxContent>
                      <w:sdt>
                        <w:sdtPr>
                          <w:rPr>
                            <w:sz w:val="96"/>
                            <w:szCs w:val="96"/>
                          </w:rPr>
                          <w:alias w:val="Godina"/>
                          <w:id w:val="18366977"/>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E3669A" w:rsidRDefault="00E3669A">
                            <w:pPr>
                              <w:jc w:val="right"/>
                              <w:rPr>
                                <w:sz w:val="96"/>
                                <w:szCs w:val="96"/>
                              </w:rPr>
                            </w:pPr>
                            <w:r>
                              <w:rPr>
                                <w:sz w:val="96"/>
                                <w:szCs w:val="96"/>
                              </w:rPr>
                              <w:t>2019.</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Naslov"/>
                          <w:id w:val="15866532"/>
                          <w:dataBinding w:prefixMappings="xmlns:ns0='http://schemas.openxmlformats.org/package/2006/metadata/core-properties' xmlns:ns1='http://purl.org/dc/elements/1.1/'" w:xpath="/ns0:coreProperties[1]/ns1:title[1]" w:storeItemID="{6C3C8BC8-F283-45AE-878A-BAB7291924A1}"/>
                          <w:text/>
                        </w:sdtPr>
                        <w:sdtEndPr/>
                        <w:sdtContent>
                          <w:p w:rsidR="00E3669A" w:rsidRDefault="00E3669A">
                            <w:pPr>
                              <w:spacing w:after="0"/>
                              <w:rPr>
                                <w:b/>
                                <w:bCs/>
                                <w:color w:val="1F497D" w:themeColor="text2"/>
                                <w:sz w:val="72"/>
                                <w:szCs w:val="72"/>
                              </w:rPr>
                            </w:pPr>
                            <w:r>
                              <w:rPr>
                                <w:b/>
                                <w:bCs/>
                                <w:color w:val="1F497D" w:themeColor="text2"/>
                                <w:sz w:val="72"/>
                                <w:szCs w:val="72"/>
                              </w:rPr>
                              <w:t>IZVJEŠĆE O UPRAVLJANJU I RASPOLAGANJU NEKRETNINAMA U VLASNIŠTVU GRADA PREGRADE ZA 2018.GODINU</w:t>
                            </w:r>
                          </w:p>
                        </w:sdtContent>
                      </w:sdt>
                      <w:sdt>
                        <w:sdtPr>
                          <w:rPr>
                            <w:rFonts w:ascii="Times New Roman" w:hAnsi="Times New Roman" w:cs="Times New Roman"/>
                            <w:sz w:val="24"/>
                            <w:szCs w:val="24"/>
                          </w:rPr>
                          <w:alias w:val="Podnaslov"/>
                          <w:id w:val="15866538"/>
                          <w:dataBinding w:prefixMappings="xmlns:ns0='http://schemas.openxmlformats.org/package/2006/metadata/core-properties' xmlns:ns1='http://purl.org/dc/elements/1.1/'" w:xpath="/ns0:coreProperties[1]/ns1:subject[1]" w:storeItemID="{6C3C8BC8-F283-45AE-878A-BAB7291924A1}"/>
                          <w:text/>
                        </w:sdtPr>
                        <w:sdtEndPr/>
                        <w:sdtContent>
                          <w:p w:rsidR="00E3669A" w:rsidRPr="006A4772" w:rsidRDefault="00E3669A">
                            <w:pPr>
                              <w:rPr>
                                <w:b/>
                                <w:bCs/>
                                <w:sz w:val="40"/>
                                <w:szCs w:val="40"/>
                              </w:rPr>
                            </w:pPr>
                            <w:r w:rsidRPr="006A4772">
                              <w:rPr>
                                <w:rFonts w:ascii="Times New Roman" w:hAnsi="Times New Roman" w:cs="Times New Roman"/>
                                <w:sz w:val="24"/>
                                <w:szCs w:val="24"/>
                              </w:rPr>
                              <w:t>Izvješće o izvršenju Strategije upravljanja i raspolaganja nekretninama u vlasništvu Grada Pregrade</w:t>
                            </w:r>
                            <w:r>
                              <w:rPr>
                                <w:rFonts w:ascii="Times New Roman" w:hAnsi="Times New Roman" w:cs="Times New Roman"/>
                                <w:sz w:val="24"/>
                                <w:szCs w:val="24"/>
                              </w:rPr>
                              <w:t xml:space="preserve"> 2017.-2020</w:t>
                            </w:r>
                            <w:r w:rsidRPr="006A4772">
                              <w:rPr>
                                <w:rFonts w:ascii="Times New Roman" w:hAnsi="Times New Roman" w:cs="Times New Roman"/>
                                <w:sz w:val="24"/>
                                <w:szCs w:val="24"/>
                              </w:rPr>
                              <w:t>.</w:t>
                            </w:r>
                            <w:r>
                              <w:rPr>
                                <w:rFonts w:ascii="Times New Roman" w:hAnsi="Times New Roman" w:cs="Times New Roman"/>
                                <w:sz w:val="24"/>
                                <w:szCs w:val="24"/>
                              </w:rPr>
                              <w:t xml:space="preserve"> za 2018. godinu</w:t>
                            </w:r>
                          </w:p>
                        </w:sdtContent>
                      </w:sdt>
                      <w:sdt>
                        <w:sdtPr>
                          <w:rPr>
                            <w:b/>
                            <w:bCs/>
                            <w:color w:val="808080" w:themeColor="text1" w:themeTint="7F"/>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E3669A" w:rsidRDefault="00E3669A">
                            <w:pPr>
                              <w:rPr>
                                <w:b/>
                                <w:bCs/>
                                <w:color w:val="808080" w:themeColor="text1" w:themeTint="7F"/>
                                <w:sz w:val="32"/>
                                <w:szCs w:val="32"/>
                              </w:rPr>
                            </w:pPr>
                            <w:r>
                              <w:rPr>
                                <w:b/>
                                <w:bCs/>
                                <w:color w:val="808080" w:themeColor="text1" w:themeTint="7F"/>
                                <w:sz w:val="32"/>
                                <w:szCs w:val="32"/>
                              </w:rPr>
                              <w:t>Gradonačelnik</w:t>
                            </w:r>
                          </w:p>
                        </w:sdtContent>
                      </w:sdt>
                      <w:p w:rsidR="00E3669A" w:rsidRDefault="00E3669A">
                        <w:pPr>
                          <w:rPr>
                            <w:b/>
                            <w:bCs/>
                            <w:color w:val="808080" w:themeColor="text1" w:themeTint="7F"/>
                            <w:sz w:val="32"/>
                            <w:szCs w:val="32"/>
                          </w:rPr>
                        </w:pPr>
                      </w:p>
                    </w:txbxContent>
                  </v:textbox>
                </v:rect>
                <w10:wrap anchorx="page" anchory="margin"/>
              </v:group>
            </w:pict>
          </w:r>
        </w:p>
        <w:p w:rsidR="006A4772" w:rsidRDefault="006A4772">
          <w:pPr>
            <w:rPr>
              <w:rFonts w:ascii="Times New Roman" w:hAnsi="Times New Roman" w:cs="Times New Roman"/>
              <w:sz w:val="24"/>
              <w:szCs w:val="24"/>
            </w:rPr>
          </w:pPr>
          <w:r>
            <w:rPr>
              <w:rFonts w:ascii="Times New Roman" w:hAnsi="Times New Roman" w:cs="Times New Roman"/>
              <w:sz w:val="24"/>
              <w:szCs w:val="24"/>
            </w:rPr>
            <w:br w:type="page"/>
          </w:r>
        </w:p>
      </w:sdtContent>
    </w:sdt>
    <w:p w:rsidR="00C301D2" w:rsidRDefault="007A75E5">
      <w:pPr>
        <w:pStyle w:val="Sadraj1"/>
        <w:tabs>
          <w:tab w:val="right" w:leader="dot" w:pos="9062"/>
        </w:tabs>
        <w:rPr>
          <w:rFonts w:eastAsiaTheme="minorEastAsia"/>
          <w:noProof/>
          <w:lang w:eastAsia="hr-HR"/>
        </w:rPr>
      </w:pPr>
      <w:r>
        <w:rPr>
          <w:rFonts w:ascii="Times New Roman" w:hAnsi="Times New Roman" w:cs="Times New Roman"/>
          <w:sz w:val="24"/>
          <w:szCs w:val="24"/>
        </w:rPr>
        <w:lastRenderedPageBreak/>
        <w:fldChar w:fldCharType="begin"/>
      </w:r>
      <w:r w:rsidR="00016DA8">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18395481" w:history="1">
        <w:r w:rsidR="00C301D2" w:rsidRPr="00645C9A">
          <w:rPr>
            <w:rStyle w:val="Hiperveza"/>
            <w:noProof/>
          </w:rPr>
          <w:t>I. UVOD</w:t>
        </w:r>
        <w:r w:rsidR="00C301D2">
          <w:rPr>
            <w:noProof/>
            <w:webHidden/>
          </w:rPr>
          <w:tab/>
        </w:r>
        <w:r>
          <w:rPr>
            <w:noProof/>
            <w:webHidden/>
          </w:rPr>
          <w:fldChar w:fldCharType="begin"/>
        </w:r>
        <w:r w:rsidR="00C301D2">
          <w:rPr>
            <w:noProof/>
            <w:webHidden/>
          </w:rPr>
          <w:instrText xml:space="preserve"> PAGEREF _Toc18395481 \h </w:instrText>
        </w:r>
        <w:r>
          <w:rPr>
            <w:noProof/>
            <w:webHidden/>
          </w:rPr>
        </w:r>
        <w:r>
          <w:rPr>
            <w:noProof/>
            <w:webHidden/>
          </w:rPr>
          <w:fldChar w:fldCharType="separate"/>
        </w:r>
        <w:r w:rsidR="00B50C12">
          <w:rPr>
            <w:noProof/>
            <w:webHidden/>
          </w:rPr>
          <w:t>3</w:t>
        </w:r>
        <w:r>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482" w:history="1">
        <w:r w:rsidR="00C301D2" w:rsidRPr="00645C9A">
          <w:rPr>
            <w:rStyle w:val="Hiperveza"/>
            <w:noProof/>
          </w:rPr>
          <w:t>II. UPRAVLJANJE I RASPOLAGANJE POSLOVNIM PROSTORIMA</w:t>
        </w:r>
        <w:r w:rsidR="00C301D2">
          <w:rPr>
            <w:noProof/>
            <w:webHidden/>
          </w:rPr>
          <w:tab/>
        </w:r>
        <w:r w:rsidR="007A75E5">
          <w:rPr>
            <w:noProof/>
            <w:webHidden/>
          </w:rPr>
          <w:fldChar w:fldCharType="begin"/>
        </w:r>
        <w:r w:rsidR="00C301D2">
          <w:rPr>
            <w:noProof/>
            <w:webHidden/>
          </w:rPr>
          <w:instrText xml:space="preserve"> PAGEREF _Toc18395482 \h </w:instrText>
        </w:r>
        <w:r w:rsidR="007A75E5">
          <w:rPr>
            <w:noProof/>
            <w:webHidden/>
          </w:rPr>
        </w:r>
        <w:r w:rsidR="007A75E5">
          <w:rPr>
            <w:noProof/>
            <w:webHidden/>
          </w:rPr>
          <w:fldChar w:fldCharType="separate"/>
        </w:r>
        <w:r>
          <w:rPr>
            <w:noProof/>
            <w:webHidden/>
          </w:rPr>
          <w:t>3</w:t>
        </w:r>
        <w:r w:rsidR="007A75E5">
          <w:rPr>
            <w:noProof/>
            <w:webHidden/>
          </w:rPr>
          <w:fldChar w:fldCharType="end"/>
        </w:r>
      </w:hyperlink>
    </w:p>
    <w:p w:rsidR="00C301D2" w:rsidRDefault="00B50C12">
      <w:pPr>
        <w:pStyle w:val="Sadraj2"/>
        <w:tabs>
          <w:tab w:val="right" w:leader="dot" w:pos="9062"/>
        </w:tabs>
        <w:rPr>
          <w:rFonts w:eastAsiaTheme="minorEastAsia"/>
          <w:noProof/>
          <w:lang w:eastAsia="hr-HR"/>
        </w:rPr>
      </w:pPr>
      <w:hyperlink w:anchor="_Toc18395483" w:history="1">
        <w:r w:rsidR="00C301D2" w:rsidRPr="00645C9A">
          <w:rPr>
            <w:rStyle w:val="Hiperveza"/>
            <w:noProof/>
          </w:rPr>
          <w:t>1. Upravna zgrada Grada</w:t>
        </w:r>
        <w:r w:rsidR="00C301D2">
          <w:rPr>
            <w:noProof/>
            <w:webHidden/>
          </w:rPr>
          <w:tab/>
        </w:r>
        <w:r w:rsidR="007A75E5">
          <w:rPr>
            <w:noProof/>
            <w:webHidden/>
          </w:rPr>
          <w:fldChar w:fldCharType="begin"/>
        </w:r>
        <w:r w:rsidR="00C301D2">
          <w:rPr>
            <w:noProof/>
            <w:webHidden/>
          </w:rPr>
          <w:instrText xml:space="preserve"> PAGEREF _Toc18395483 \h </w:instrText>
        </w:r>
        <w:r w:rsidR="007A75E5">
          <w:rPr>
            <w:noProof/>
            <w:webHidden/>
          </w:rPr>
        </w:r>
        <w:r w:rsidR="007A75E5">
          <w:rPr>
            <w:noProof/>
            <w:webHidden/>
          </w:rPr>
          <w:fldChar w:fldCharType="separate"/>
        </w:r>
        <w:r>
          <w:rPr>
            <w:noProof/>
            <w:webHidden/>
          </w:rPr>
          <w:t>3</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84" w:history="1">
        <w:r w:rsidR="00C301D2" w:rsidRPr="00645C9A">
          <w:rPr>
            <w:rStyle w:val="Hiperveza"/>
            <w:noProof/>
          </w:rPr>
          <w:t>KORIŠTENJE – ORGANIZACIJE CIVILNOG DRUŠTVA</w:t>
        </w:r>
        <w:r w:rsidR="00C301D2">
          <w:rPr>
            <w:noProof/>
            <w:webHidden/>
          </w:rPr>
          <w:tab/>
        </w:r>
        <w:r w:rsidR="007A75E5">
          <w:rPr>
            <w:noProof/>
            <w:webHidden/>
          </w:rPr>
          <w:fldChar w:fldCharType="begin"/>
        </w:r>
        <w:r w:rsidR="00C301D2">
          <w:rPr>
            <w:noProof/>
            <w:webHidden/>
          </w:rPr>
          <w:instrText xml:space="preserve"> PAGEREF _Toc18395484 \h </w:instrText>
        </w:r>
        <w:r w:rsidR="007A75E5">
          <w:rPr>
            <w:noProof/>
            <w:webHidden/>
          </w:rPr>
        </w:r>
        <w:r w:rsidR="007A75E5">
          <w:rPr>
            <w:noProof/>
            <w:webHidden/>
          </w:rPr>
          <w:fldChar w:fldCharType="separate"/>
        </w:r>
        <w:r>
          <w:rPr>
            <w:noProof/>
            <w:webHidden/>
          </w:rPr>
          <w:t>3</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85" w:history="1">
        <w:r w:rsidR="00C301D2" w:rsidRPr="00645C9A">
          <w:rPr>
            <w:rStyle w:val="Hiperveza"/>
            <w:noProof/>
            <w:lang w:eastAsia="hr-HR"/>
          </w:rPr>
          <w:t>ZAKUP POSLOVNOG PROSTORA- Političke stranke</w:t>
        </w:r>
        <w:r w:rsidR="00C301D2">
          <w:rPr>
            <w:noProof/>
            <w:webHidden/>
          </w:rPr>
          <w:tab/>
        </w:r>
        <w:r w:rsidR="007A75E5">
          <w:rPr>
            <w:noProof/>
            <w:webHidden/>
          </w:rPr>
          <w:fldChar w:fldCharType="begin"/>
        </w:r>
        <w:r w:rsidR="00C301D2">
          <w:rPr>
            <w:noProof/>
            <w:webHidden/>
          </w:rPr>
          <w:instrText xml:space="preserve"> PAGEREF _Toc18395485 \h </w:instrText>
        </w:r>
        <w:r w:rsidR="007A75E5">
          <w:rPr>
            <w:noProof/>
            <w:webHidden/>
          </w:rPr>
        </w:r>
        <w:r w:rsidR="007A75E5">
          <w:rPr>
            <w:noProof/>
            <w:webHidden/>
          </w:rPr>
          <w:fldChar w:fldCharType="separate"/>
        </w:r>
        <w:r>
          <w:rPr>
            <w:noProof/>
            <w:webHidden/>
          </w:rPr>
          <w:t>5</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86" w:history="1">
        <w:r w:rsidR="00C301D2" w:rsidRPr="00645C9A">
          <w:rPr>
            <w:rStyle w:val="Hiperveza"/>
            <w:noProof/>
            <w:lang w:eastAsia="hr-HR"/>
          </w:rPr>
          <w:t>PROJEKT ENERGETSKE OBNOVE</w:t>
        </w:r>
        <w:r w:rsidR="00C301D2">
          <w:rPr>
            <w:noProof/>
            <w:webHidden/>
          </w:rPr>
          <w:tab/>
        </w:r>
        <w:r w:rsidR="007A75E5">
          <w:rPr>
            <w:noProof/>
            <w:webHidden/>
          </w:rPr>
          <w:fldChar w:fldCharType="begin"/>
        </w:r>
        <w:r w:rsidR="00C301D2">
          <w:rPr>
            <w:noProof/>
            <w:webHidden/>
          </w:rPr>
          <w:instrText xml:space="preserve"> PAGEREF _Toc18395486 \h </w:instrText>
        </w:r>
        <w:r w:rsidR="007A75E5">
          <w:rPr>
            <w:noProof/>
            <w:webHidden/>
          </w:rPr>
        </w:r>
        <w:r w:rsidR="007A75E5">
          <w:rPr>
            <w:noProof/>
            <w:webHidden/>
          </w:rPr>
          <w:fldChar w:fldCharType="separate"/>
        </w:r>
        <w:r>
          <w:rPr>
            <w:noProof/>
            <w:webHidden/>
          </w:rPr>
          <w:t>6</w:t>
        </w:r>
        <w:r w:rsidR="007A75E5">
          <w:rPr>
            <w:noProof/>
            <w:webHidden/>
          </w:rPr>
          <w:fldChar w:fldCharType="end"/>
        </w:r>
      </w:hyperlink>
    </w:p>
    <w:p w:rsidR="00C301D2" w:rsidRDefault="00B50C12">
      <w:pPr>
        <w:pStyle w:val="Sadraj2"/>
        <w:tabs>
          <w:tab w:val="right" w:leader="dot" w:pos="9062"/>
        </w:tabs>
        <w:rPr>
          <w:rFonts w:eastAsiaTheme="minorEastAsia"/>
          <w:noProof/>
          <w:lang w:eastAsia="hr-HR"/>
        </w:rPr>
      </w:pPr>
      <w:hyperlink w:anchor="_Toc18395487" w:history="1">
        <w:r w:rsidR="00C301D2" w:rsidRPr="00645C9A">
          <w:rPr>
            <w:rStyle w:val="Hiperveza"/>
            <w:noProof/>
          </w:rPr>
          <w:t>2. Zgrada NK Pregrada</w:t>
        </w:r>
        <w:r w:rsidR="00C301D2">
          <w:rPr>
            <w:noProof/>
            <w:webHidden/>
          </w:rPr>
          <w:tab/>
        </w:r>
        <w:r w:rsidR="007A75E5">
          <w:rPr>
            <w:noProof/>
            <w:webHidden/>
          </w:rPr>
          <w:fldChar w:fldCharType="begin"/>
        </w:r>
        <w:r w:rsidR="00C301D2">
          <w:rPr>
            <w:noProof/>
            <w:webHidden/>
          </w:rPr>
          <w:instrText xml:space="preserve"> PAGEREF _Toc18395487 \h </w:instrText>
        </w:r>
        <w:r w:rsidR="007A75E5">
          <w:rPr>
            <w:noProof/>
            <w:webHidden/>
          </w:rPr>
        </w:r>
        <w:r w:rsidR="007A75E5">
          <w:rPr>
            <w:noProof/>
            <w:webHidden/>
          </w:rPr>
          <w:fldChar w:fldCharType="separate"/>
        </w:r>
        <w:r>
          <w:rPr>
            <w:noProof/>
            <w:webHidden/>
          </w:rPr>
          <w:t>6</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88" w:history="1">
        <w:r w:rsidR="00C301D2" w:rsidRPr="00645C9A">
          <w:rPr>
            <w:rStyle w:val="Hiperveza"/>
            <w:noProof/>
          </w:rPr>
          <w:t>PROJEKT ENERGETSKE OBNOVE</w:t>
        </w:r>
        <w:r w:rsidR="00C301D2">
          <w:rPr>
            <w:noProof/>
            <w:webHidden/>
          </w:rPr>
          <w:tab/>
        </w:r>
        <w:r w:rsidR="007A75E5">
          <w:rPr>
            <w:noProof/>
            <w:webHidden/>
          </w:rPr>
          <w:fldChar w:fldCharType="begin"/>
        </w:r>
        <w:r w:rsidR="00C301D2">
          <w:rPr>
            <w:noProof/>
            <w:webHidden/>
          </w:rPr>
          <w:instrText xml:space="preserve"> PAGEREF _Toc18395488 \h </w:instrText>
        </w:r>
        <w:r w:rsidR="007A75E5">
          <w:rPr>
            <w:noProof/>
            <w:webHidden/>
          </w:rPr>
        </w:r>
        <w:r w:rsidR="007A75E5">
          <w:rPr>
            <w:noProof/>
            <w:webHidden/>
          </w:rPr>
          <w:fldChar w:fldCharType="separate"/>
        </w:r>
        <w:r>
          <w:rPr>
            <w:noProof/>
            <w:webHidden/>
          </w:rPr>
          <w:t>7</w:t>
        </w:r>
        <w:r w:rsidR="007A75E5">
          <w:rPr>
            <w:noProof/>
            <w:webHidden/>
          </w:rPr>
          <w:fldChar w:fldCharType="end"/>
        </w:r>
      </w:hyperlink>
    </w:p>
    <w:p w:rsidR="00C301D2" w:rsidRDefault="00B50C12">
      <w:pPr>
        <w:pStyle w:val="Sadraj2"/>
        <w:tabs>
          <w:tab w:val="right" w:leader="dot" w:pos="9062"/>
        </w:tabs>
        <w:rPr>
          <w:rFonts w:eastAsiaTheme="minorEastAsia"/>
          <w:noProof/>
          <w:lang w:eastAsia="hr-HR"/>
        </w:rPr>
      </w:pPr>
      <w:hyperlink w:anchor="_Toc18395489" w:history="1">
        <w:r w:rsidR="00C301D2" w:rsidRPr="00645C9A">
          <w:rPr>
            <w:rStyle w:val="Hiperveza"/>
            <w:noProof/>
          </w:rPr>
          <w:t>3. Kostelgradska 3, Pregrada (čkbr. 15 (404/1)) k.o. Pregrada</w:t>
        </w:r>
        <w:r w:rsidR="00C301D2">
          <w:rPr>
            <w:noProof/>
            <w:webHidden/>
          </w:rPr>
          <w:tab/>
        </w:r>
        <w:r w:rsidR="007A75E5">
          <w:rPr>
            <w:noProof/>
            <w:webHidden/>
          </w:rPr>
          <w:fldChar w:fldCharType="begin"/>
        </w:r>
        <w:r w:rsidR="00C301D2">
          <w:rPr>
            <w:noProof/>
            <w:webHidden/>
          </w:rPr>
          <w:instrText xml:space="preserve"> PAGEREF _Toc18395489 \h </w:instrText>
        </w:r>
        <w:r w:rsidR="007A75E5">
          <w:rPr>
            <w:noProof/>
            <w:webHidden/>
          </w:rPr>
        </w:r>
        <w:r w:rsidR="007A75E5">
          <w:rPr>
            <w:noProof/>
            <w:webHidden/>
          </w:rPr>
          <w:fldChar w:fldCharType="separate"/>
        </w:r>
        <w:r>
          <w:rPr>
            <w:noProof/>
            <w:webHidden/>
          </w:rPr>
          <w:t>7</w:t>
        </w:r>
        <w:r w:rsidR="007A75E5">
          <w:rPr>
            <w:noProof/>
            <w:webHidden/>
          </w:rPr>
          <w:fldChar w:fldCharType="end"/>
        </w:r>
      </w:hyperlink>
    </w:p>
    <w:p w:rsidR="00C301D2" w:rsidRDefault="00B50C12">
      <w:pPr>
        <w:pStyle w:val="Sadraj2"/>
        <w:tabs>
          <w:tab w:val="right" w:leader="dot" w:pos="9062"/>
        </w:tabs>
        <w:rPr>
          <w:rFonts w:eastAsiaTheme="minorEastAsia"/>
          <w:noProof/>
          <w:lang w:eastAsia="hr-HR"/>
        </w:rPr>
      </w:pPr>
      <w:hyperlink w:anchor="_Toc18395490" w:history="1">
        <w:r w:rsidR="00C301D2" w:rsidRPr="00645C9A">
          <w:rPr>
            <w:rStyle w:val="Hiperveza"/>
            <w:noProof/>
            <w:lang w:val="en-US"/>
          </w:rPr>
          <w:t>4. Stambeno- poslovna zgrada i dvorište na adresi Ul. Stjepana Radića 4, Pregrada</w:t>
        </w:r>
        <w:r w:rsidR="00C301D2">
          <w:rPr>
            <w:noProof/>
            <w:webHidden/>
          </w:rPr>
          <w:tab/>
        </w:r>
        <w:r w:rsidR="007A75E5">
          <w:rPr>
            <w:noProof/>
            <w:webHidden/>
          </w:rPr>
          <w:fldChar w:fldCharType="begin"/>
        </w:r>
        <w:r w:rsidR="00C301D2">
          <w:rPr>
            <w:noProof/>
            <w:webHidden/>
          </w:rPr>
          <w:instrText xml:space="preserve"> PAGEREF _Toc18395490 \h </w:instrText>
        </w:r>
        <w:r w:rsidR="007A75E5">
          <w:rPr>
            <w:noProof/>
            <w:webHidden/>
          </w:rPr>
        </w:r>
        <w:r w:rsidR="007A75E5">
          <w:rPr>
            <w:noProof/>
            <w:webHidden/>
          </w:rPr>
          <w:fldChar w:fldCharType="separate"/>
        </w:r>
        <w:r>
          <w:rPr>
            <w:noProof/>
            <w:webHidden/>
          </w:rPr>
          <w:t>7</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1" w:history="1">
        <w:r w:rsidR="00C301D2" w:rsidRPr="00645C9A">
          <w:rPr>
            <w:rStyle w:val="Hiperveza"/>
            <w:noProof/>
          </w:rPr>
          <w:t>PROJEKT ENERGETSKE OBNOVE</w:t>
        </w:r>
        <w:r w:rsidR="00C301D2">
          <w:rPr>
            <w:noProof/>
            <w:webHidden/>
          </w:rPr>
          <w:tab/>
        </w:r>
        <w:r w:rsidR="007A75E5">
          <w:rPr>
            <w:noProof/>
            <w:webHidden/>
          </w:rPr>
          <w:fldChar w:fldCharType="begin"/>
        </w:r>
        <w:r w:rsidR="00C301D2">
          <w:rPr>
            <w:noProof/>
            <w:webHidden/>
          </w:rPr>
          <w:instrText xml:space="preserve"> PAGEREF _Toc18395491 \h </w:instrText>
        </w:r>
        <w:r w:rsidR="007A75E5">
          <w:rPr>
            <w:noProof/>
            <w:webHidden/>
          </w:rPr>
        </w:r>
        <w:r w:rsidR="007A75E5">
          <w:rPr>
            <w:noProof/>
            <w:webHidden/>
          </w:rPr>
          <w:fldChar w:fldCharType="separate"/>
        </w:r>
        <w:r>
          <w:rPr>
            <w:noProof/>
            <w:webHidden/>
          </w:rPr>
          <w:t>8</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492" w:history="1">
        <w:r w:rsidR="00C301D2" w:rsidRPr="00645C9A">
          <w:rPr>
            <w:rStyle w:val="Hiperveza"/>
            <w:noProof/>
          </w:rPr>
          <w:t>III. Kupnja</w:t>
        </w:r>
        <w:r w:rsidR="00C301D2">
          <w:rPr>
            <w:noProof/>
            <w:webHidden/>
          </w:rPr>
          <w:tab/>
        </w:r>
        <w:r w:rsidR="007A75E5">
          <w:rPr>
            <w:noProof/>
            <w:webHidden/>
          </w:rPr>
          <w:fldChar w:fldCharType="begin"/>
        </w:r>
        <w:r w:rsidR="00C301D2">
          <w:rPr>
            <w:noProof/>
            <w:webHidden/>
          </w:rPr>
          <w:instrText xml:space="preserve"> PAGEREF _Toc18395492 \h </w:instrText>
        </w:r>
        <w:r w:rsidR="007A75E5">
          <w:rPr>
            <w:noProof/>
            <w:webHidden/>
          </w:rPr>
        </w:r>
        <w:r w:rsidR="007A75E5">
          <w:rPr>
            <w:noProof/>
            <w:webHidden/>
          </w:rPr>
          <w:fldChar w:fldCharType="separate"/>
        </w:r>
        <w:r>
          <w:rPr>
            <w:noProof/>
            <w:webHidden/>
          </w:rPr>
          <w:t>8</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3" w:history="1">
        <w:r w:rsidR="00C301D2" w:rsidRPr="00645C9A">
          <w:rPr>
            <w:rStyle w:val="Hiperveza"/>
            <w:noProof/>
          </w:rPr>
          <w:t>Neizgrađeno građevinsko zemljište u Kostelu</w:t>
        </w:r>
        <w:r w:rsidR="00C301D2">
          <w:rPr>
            <w:noProof/>
            <w:webHidden/>
          </w:rPr>
          <w:tab/>
        </w:r>
        <w:r w:rsidR="007A75E5">
          <w:rPr>
            <w:noProof/>
            <w:webHidden/>
          </w:rPr>
          <w:fldChar w:fldCharType="begin"/>
        </w:r>
        <w:r w:rsidR="00C301D2">
          <w:rPr>
            <w:noProof/>
            <w:webHidden/>
          </w:rPr>
          <w:instrText xml:space="preserve"> PAGEREF _Toc18395493 \h </w:instrText>
        </w:r>
        <w:r w:rsidR="007A75E5">
          <w:rPr>
            <w:noProof/>
            <w:webHidden/>
          </w:rPr>
        </w:r>
        <w:r w:rsidR="007A75E5">
          <w:rPr>
            <w:noProof/>
            <w:webHidden/>
          </w:rPr>
          <w:fldChar w:fldCharType="separate"/>
        </w:r>
        <w:r>
          <w:rPr>
            <w:noProof/>
            <w:webHidden/>
          </w:rPr>
          <w:t>8</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4" w:history="1">
        <w:r w:rsidR="00C301D2" w:rsidRPr="00645C9A">
          <w:rPr>
            <w:rStyle w:val="Hiperveza"/>
            <w:noProof/>
          </w:rPr>
          <w:t>Građevinsko zemljište u Pregradi- sportski objekti</w:t>
        </w:r>
        <w:r w:rsidR="00C301D2">
          <w:rPr>
            <w:noProof/>
            <w:webHidden/>
          </w:rPr>
          <w:tab/>
        </w:r>
        <w:r w:rsidR="007A75E5">
          <w:rPr>
            <w:noProof/>
            <w:webHidden/>
          </w:rPr>
          <w:fldChar w:fldCharType="begin"/>
        </w:r>
        <w:r w:rsidR="00C301D2">
          <w:rPr>
            <w:noProof/>
            <w:webHidden/>
          </w:rPr>
          <w:instrText xml:space="preserve"> PAGEREF _Toc18395494 \h </w:instrText>
        </w:r>
        <w:r w:rsidR="007A75E5">
          <w:rPr>
            <w:noProof/>
            <w:webHidden/>
          </w:rPr>
        </w:r>
        <w:r w:rsidR="007A75E5">
          <w:rPr>
            <w:noProof/>
            <w:webHidden/>
          </w:rPr>
          <w:fldChar w:fldCharType="separate"/>
        </w:r>
        <w:r>
          <w:rPr>
            <w:noProof/>
            <w:webHidden/>
          </w:rPr>
          <w:t>9</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5" w:history="1">
        <w:r w:rsidR="00C301D2" w:rsidRPr="00645C9A">
          <w:rPr>
            <w:rStyle w:val="Hiperveza"/>
            <w:noProof/>
          </w:rPr>
          <w:t>Neizgrađeno građevinsko zemljište u Pregradi- pomoćno igralište</w:t>
        </w:r>
        <w:r w:rsidR="00C301D2">
          <w:rPr>
            <w:noProof/>
            <w:webHidden/>
          </w:rPr>
          <w:tab/>
        </w:r>
        <w:r w:rsidR="007A75E5">
          <w:rPr>
            <w:noProof/>
            <w:webHidden/>
          </w:rPr>
          <w:fldChar w:fldCharType="begin"/>
        </w:r>
        <w:r w:rsidR="00C301D2">
          <w:rPr>
            <w:noProof/>
            <w:webHidden/>
          </w:rPr>
          <w:instrText xml:space="preserve"> PAGEREF _Toc18395495 \h </w:instrText>
        </w:r>
        <w:r w:rsidR="007A75E5">
          <w:rPr>
            <w:noProof/>
            <w:webHidden/>
          </w:rPr>
        </w:r>
        <w:r w:rsidR="007A75E5">
          <w:rPr>
            <w:noProof/>
            <w:webHidden/>
          </w:rPr>
          <w:fldChar w:fldCharType="separate"/>
        </w:r>
        <w:r>
          <w:rPr>
            <w:noProof/>
            <w:webHidden/>
          </w:rPr>
          <w:t>10</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6" w:history="1">
        <w:r w:rsidR="00C301D2" w:rsidRPr="00645C9A">
          <w:rPr>
            <w:rStyle w:val="Hiperveza"/>
            <w:rFonts w:eastAsia="Times New Roman"/>
            <w:noProof/>
          </w:rPr>
          <w:t>Neizgrađeno građevinsko zemljište u Pregradi</w:t>
        </w:r>
        <w:r w:rsidR="00C301D2">
          <w:rPr>
            <w:noProof/>
            <w:webHidden/>
          </w:rPr>
          <w:tab/>
        </w:r>
        <w:r w:rsidR="007A75E5">
          <w:rPr>
            <w:noProof/>
            <w:webHidden/>
          </w:rPr>
          <w:fldChar w:fldCharType="begin"/>
        </w:r>
        <w:r w:rsidR="00C301D2">
          <w:rPr>
            <w:noProof/>
            <w:webHidden/>
          </w:rPr>
          <w:instrText xml:space="preserve"> PAGEREF _Toc18395496 \h </w:instrText>
        </w:r>
        <w:r w:rsidR="007A75E5">
          <w:rPr>
            <w:noProof/>
            <w:webHidden/>
          </w:rPr>
        </w:r>
        <w:r w:rsidR="007A75E5">
          <w:rPr>
            <w:noProof/>
            <w:webHidden/>
          </w:rPr>
          <w:fldChar w:fldCharType="separate"/>
        </w:r>
        <w:r>
          <w:rPr>
            <w:noProof/>
            <w:webHidden/>
          </w:rPr>
          <w:t>11</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7" w:history="1">
        <w:r w:rsidR="00C301D2" w:rsidRPr="00645C9A">
          <w:rPr>
            <w:rStyle w:val="Hiperveza"/>
            <w:noProof/>
          </w:rPr>
          <w:t>KINO DVORANA</w:t>
        </w:r>
        <w:r w:rsidR="00C301D2">
          <w:rPr>
            <w:noProof/>
            <w:webHidden/>
          </w:rPr>
          <w:tab/>
        </w:r>
        <w:r w:rsidR="007A75E5">
          <w:rPr>
            <w:noProof/>
            <w:webHidden/>
          </w:rPr>
          <w:fldChar w:fldCharType="begin"/>
        </w:r>
        <w:r w:rsidR="00C301D2">
          <w:rPr>
            <w:noProof/>
            <w:webHidden/>
          </w:rPr>
          <w:instrText xml:space="preserve"> PAGEREF _Toc18395497 \h </w:instrText>
        </w:r>
        <w:r w:rsidR="007A75E5">
          <w:rPr>
            <w:noProof/>
            <w:webHidden/>
          </w:rPr>
        </w:r>
        <w:r w:rsidR="007A75E5">
          <w:rPr>
            <w:noProof/>
            <w:webHidden/>
          </w:rPr>
          <w:fldChar w:fldCharType="separate"/>
        </w:r>
        <w:r>
          <w:rPr>
            <w:noProof/>
            <w:webHidden/>
          </w:rPr>
          <w:t>11</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498" w:history="1">
        <w:r w:rsidR="00C301D2" w:rsidRPr="00645C9A">
          <w:rPr>
            <w:rStyle w:val="Hiperveza"/>
            <w:noProof/>
          </w:rPr>
          <w:t>IV. Prodaja</w:t>
        </w:r>
        <w:r w:rsidR="00C301D2">
          <w:rPr>
            <w:noProof/>
            <w:webHidden/>
          </w:rPr>
          <w:tab/>
        </w:r>
        <w:r w:rsidR="007A75E5">
          <w:rPr>
            <w:noProof/>
            <w:webHidden/>
          </w:rPr>
          <w:fldChar w:fldCharType="begin"/>
        </w:r>
        <w:r w:rsidR="00C301D2">
          <w:rPr>
            <w:noProof/>
            <w:webHidden/>
          </w:rPr>
          <w:instrText xml:space="preserve"> PAGEREF _Toc18395498 \h </w:instrText>
        </w:r>
        <w:r w:rsidR="007A75E5">
          <w:rPr>
            <w:noProof/>
            <w:webHidden/>
          </w:rPr>
        </w:r>
        <w:r w:rsidR="007A75E5">
          <w:rPr>
            <w:noProof/>
            <w:webHidden/>
          </w:rPr>
          <w:fldChar w:fldCharType="separate"/>
        </w:r>
        <w:r>
          <w:rPr>
            <w:noProof/>
            <w:webHidden/>
          </w:rPr>
          <w:t>12</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499" w:history="1">
        <w:r w:rsidR="00C301D2" w:rsidRPr="00645C9A">
          <w:rPr>
            <w:rStyle w:val="Hiperveza"/>
            <w:noProof/>
          </w:rPr>
          <w:t>PRODAJA NEKRETNINA U PODUZETNIČKOJ ZONI</w:t>
        </w:r>
        <w:r w:rsidR="00C301D2">
          <w:rPr>
            <w:noProof/>
            <w:webHidden/>
          </w:rPr>
          <w:tab/>
        </w:r>
        <w:r w:rsidR="007A75E5">
          <w:rPr>
            <w:noProof/>
            <w:webHidden/>
          </w:rPr>
          <w:fldChar w:fldCharType="begin"/>
        </w:r>
        <w:r w:rsidR="00C301D2">
          <w:rPr>
            <w:noProof/>
            <w:webHidden/>
          </w:rPr>
          <w:instrText xml:space="preserve"> PAGEREF _Toc18395499 \h </w:instrText>
        </w:r>
        <w:r w:rsidR="007A75E5">
          <w:rPr>
            <w:noProof/>
            <w:webHidden/>
          </w:rPr>
        </w:r>
        <w:r w:rsidR="007A75E5">
          <w:rPr>
            <w:noProof/>
            <w:webHidden/>
          </w:rPr>
          <w:fldChar w:fldCharType="separate"/>
        </w:r>
        <w:r>
          <w:rPr>
            <w:noProof/>
            <w:webHidden/>
          </w:rPr>
          <w:t>13</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0" w:history="1">
        <w:r w:rsidR="00C301D2" w:rsidRPr="00645C9A">
          <w:rPr>
            <w:rStyle w:val="Hiperveza"/>
            <w:noProof/>
          </w:rPr>
          <w:t xml:space="preserve">I </w:t>
        </w:r>
        <w:r w:rsidR="00C301D2" w:rsidRPr="00645C9A">
          <w:rPr>
            <w:rStyle w:val="Hiperveza"/>
            <w:rFonts w:eastAsia="Arial"/>
            <w:noProof/>
          </w:rPr>
          <w:t>V. PODUZETNIČKA ZONA GRADA PREGRADE</w:t>
        </w:r>
        <w:r w:rsidR="00C301D2">
          <w:rPr>
            <w:noProof/>
            <w:webHidden/>
          </w:rPr>
          <w:tab/>
        </w:r>
        <w:r w:rsidR="007A75E5">
          <w:rPr>
            <w:noProof/>
            <w:webHidden/>
          </w:rPr>
          <w:fldChar w:fldCharType="begin"/>
        </w:r>
        <w:r w:rsidR="00C301D2">
          <w:rPr>
            <w:noProof/>
            <w:webHidden/>
          </w:rPr>
          <w:instrText xml:space="preserve"> PAGEREF _Toc18395500 \h </w:instrText>
        </w:r>
        <w:r w:rsidR="007A75E5">
          <w:rPr>
            <w:noProof/>
            <w:webHidden/>
          </w:rPr>
        </w:r>
        <w:r w:rsidR="007A75E5">
          <w:rPr>
            <w:noProof/>
            <w:webHidden/>
          </w:rPr>
          <w:fldChar w:fldCharType="separate"/>
        </w:r>
        <w:r>
          <w:rPr>
            <w:noProof/>
            <w:webHidden/>
          </w:rPr>
          <w:t>14</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1" w:history="1">
        <w:r w:rsidR="00C301D2" w:rsidRPr="00645C9A">
          <w:rPr>
            <w:rStyle w:val="Hiperveza"/>
            <w:noProof/>
          </w:rPr>
          <w:t>V. JAVNE POVRŠINE</w:t>
        </w:r>
        <w:r w:rsidR="00C301D2">
          <w:rPr>
            <w:noProof/>
            <w:webHidden/>
          </w:rPr>
          <w:tab/>
        </w:r>
        <w:r w:rsidR="007A75E5">
          <w:rPr>
            <w:noProof/>
            <w:webHidden/>
          </w:rPr>
          <w:fldChar w:fldCharType="begin"/>
        </w:r>
        <w:r w:rsidR="00C301D2">
          <w:rPr>
            <w:noProof/>
            <w:webHidden/>
          </w:rPr>
          <w:instrText xml:space="preserve"> PAGEREF _Toc18395501 \h </w:instrText>
        </w:r>
        <w:r w:rsidR="007A75E5">
          <w:rPr>
            <w:noProof/>
            <w:webHidden/>
          </w:rPr>
        </w:r>
        <w:r w:rsidR="007A75E5">
          <w:rPr>
            <w:noProof/>
            <w:webHidden/>
          </w:rPr>
          <w:fldChar w:fldCharType="separate"/>
        </w:r>
        <w:r>
          <w:rPr>
            <w:noProof/>
            <w:webHidden/>
          </w:rPr>
          <w:t>15</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2" w:history="1">
        <w:r w:rsidR="00C301D2" w:rsidRPr="00645C9A">
          <w:rPr>
            <w:rStyle w:val="Hiperveza"/>
            <w:rFonts w:eastAsia="Arial"/>
            <w:noProof/>
          </w:rPr>
          <w:t>VI. NERAZVRSTANE CESTE</w:t>
        </w:r>
        <w:r w:rsidR="00C301D2">
          <w:rPr>
            <w:noProof/>
            <w:webHidden/>
          </w:rPr>
          <w:tab/>
        </w:r>
        <w:r w:rsidR="007A75E5">
          <w:rPr>
            <w:noProof/>
            <w:webHidden/>
          </w:rPr>
          <w:fldChar w:fldCharType="begin"/>
        </w:r>
        <w:r w:rsidR="00C301D2">
          <w:rPr>
            <w:noProof/>
            <w:webHidden/>
          </w:rPr>
          <w:instrText xml:space="preserve"> PAGEREF _Toc18395502 \h </w:instrText>
        </w:r>
        <w:r w:rsidR="007A75E5">
          <w:rPr>
            <w:noProof/>
            <w:webHidden/>
          </w:rPr>
        </w:r>
        <w:r w:rsidR="007A75E5">
          <w:rPr>
            <w:noProof/>
            <w:webHidden/>
          </w:rPr>
          <w:fldChar w:fldCharType="separate"/>
        </w:r>
        <w:r>
          <w:rPr>
            <w:noProof/>
            <w:webHidden/>
          </w:rPr>
          <w:t>17</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3" w:history="1">
        <w:r w:rsidR="00C301D2" w:rsidRPr="00645C9A">
          <w:rPr>
            <w:rStyle w:val="Hiperveza"/>
            <w:noProof/>
          </w:rPr>
          <w:t>VII. ZAŠTIĆENI KULTURNI I SAKRALNI OBJEKTI</w:t>
        </w:r>
        <w:r w:rsidR="00C301D2">
          <w:rPr>
            <w:noProof/>
            <w:webHidden/>
          </w:rPr>
          <w:tab/>
        </w:r>
        <w:r w:rsidR="007A75E5">
          <w:rPr>
            <w:noProof/>
            <w:webHidden/>
          </w:rPr>
          <w:fldChar w:fldCharType="begin"/>
        </w:r>
        <w:r w:rsidR="00C301D2">
          <w:rPr>
            <w:noProof/>
            <w:webHidden/>
          </w:rPr>
          <w:instrText xml:space="preserve"> PAGEREF _Toc18395503 \h </w:instrText>
        </w:r>
        <w:r w:rsidR="007A75E5">
          <w:rPr>
            <w:noProof/>
            <w:webHidden/>
          </w:rPr>
        </w:r>
        <w:r w:rsidR="007A75E5">
          <w:rPr>
            <w:noProof/>
            <w:webHidden/>
          </w:rPr>
          <w:fldChar w:fldCharType="separate"/>
        </w:r>
        <w:r>
          <w:rPr>
            <w:noProof/>
            <w:webHidden/>
          </w:rPr>
          <w:t>17</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4" w:history="1">
        <w:r w:rsidR="00C301D2" w:rsidRPr="00645C9A">
          <w:rPr>
            <w:rStyle w:val="Hiperveza"/>
            <w:noProof/>
          </w:rPr>
          <w:t>VIII. OŠASNA OSTAVINA</w:t>
        </w:r>
        <w:r w:rsidR="00C301D2">
          <w:rPr>
            <w:noProof/>
            <w:webHidden/>
          </w:rPr>
          <w:tab/>
        </w:r>
        <w:r w:rsidR="007A75E5">
          <w:rPr>
            <w:noProof/>
            <w:webHidden/>
          </w:rPr>
          <w:fldChar w:fldCharType="begin"/>
        </w:r>
        <w:r w:rsidR="00C301D2">
          <w:rPr>
            <w:noProof/>
            <w:webHidden/>
          </w:rPr>
          <w:instrText xml:space="preserve"> PAGEREF _Toc18395504 \h </w:instrText>
        </w:r>
        <w:r w:rsidR="007A75E5">
          <w:rPr>
            <w:noProof/>
            <w:webHidden/>
          </w:rPr>
        </w:r>
        <w:r w:rsidR="007A75E5">
          <w:rPr>
            <w:noProof/>
            <w:webHidden/>
          </w:rPr>
          <w:fldChar w:fldCharType="separate"/>
        </w:r>
        <w:r>
          <w:rPr>
            <w:noProof/>
            <w:webHidden/>
          </w:rPr>
          <w:t>18</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5" w:history="1">
        <w:r w:rsidR="00C301D2" w:rsidRPr="00645C9A">
          <w:rPr>
            <w:rStyle w:val="Hiperveza"/>
            <w:noProof/>
          </w:rPr>
          <w:t>VIII. REGISTAR NEKRETNINA</w:t>
        </w:r>
        <w:r w:rsidR="00C301D2">
          <w:rPr>
            <w:noProof/>
            <w:webHidden/>
          </w:rPr>
          <w:tab/>
        </w:r>
        <w:r w:rsidR="007A75E5">
          <w:rPr>
            <w:noProof/>
            <w:webHidden/>
          </w:rPr>
          <w:fldChar w:fldCharType="begin"/>
        </w:r>
        <w:r w:rsidR="00C301D2">
          <w:rPr>
            <w:noProof/>
            <w:webHidden/>
          </w:rPr>
          <w:instrText xml:space="preserve"> PAGEREF _Toc18395505 \h </w:instrText>
        </w:r>
        <w:r w:rsidR="007A75E5">
          <w:rPr>
            <w:noProof/>
            <w:webHidden/>
          </w:rPr>
        </w:r>
        <w:r w:rsidR="007A75E5">
          <w:rPr>
            <w:noProof/>
            <w:webHidden/>
          </w:rPr>
          <w:fldChar w:fldCharType="separate"/>
        </w:r>
        <w:r>
          <w:rPr>
            <w:noProof/>
            <w:webHidden/>
          </w:rPr>
          <w:t>20</w:t>
        </w:r>
        <w:r w:rsidR="007A75E5">
          <w:rPr>
            <w:noProof/>
            <w:webHidden/>
          </w:rPr>
          <w:fldChar w:fldCharType="end"/>
        </w:r>
      </w:hyperlink>
    </w:p>
    <w:p w:rsidR="00C301D2" w:rsidRDefault="00B50C12">
      <w:pPr>
        <w:pStyle w:val="Sadraj1"/>
        <w:tabs>
          <w:tab w:val="right" w:leader="dot" w:pos="9062"/>
        </w:tabs>
        <w:rPr>
          <w:rFonts w:eastAsiaTheme="minorEastAsia"/>
          <w:noProof/>
          <w:lang w:eastAsia="hr-HR"/>
        </w:rPr>
      </w:pPr>
      <w:hyperlink w:anchor="_Toc18395506" w:history="1">
        <w:r w:rsidR="00C301D2" w:rsidRPr="00645C9A">
          <w:rPr>
            <w:rStyle w:val="Hiperveza"/>
            <w:noProof/>
          </w:rPr>
          <w:t>VIII. OSTALO</w:t>
        </w:r>
        <w:r w:rsidR="00C301D2">
          <w:rPr>
            <w:noProof/>
            <w:webHidden/>
          </w:rPr>
          <w:tab/>
        </w:r>
        <w:r w:rsidR="007A75E5">
          <w:rPr>
            <w:noProof/>
            <w:webHidden/>
          </w:rPr>
          <w:fldChar w:fldCharType="begin"/>
        </w:r>
        <w:r w:rsidR="00C301D2">
          <w:rPr>
            <w:noProof/>
            <w:webHidden/>
          </w:rPr>
          <w:instrText xml:space="preserve"> PAGEREF _Toc18395506 \h </w:instrText>
        </w:r>
        <w:r w:rsidR="007A75E5">
          <w:rPr>
            <w:noProof/>
            <w:webHidden/>
          </w:rPr>
        </w:r>
        <w:r w:rsidR="007A75E5">
          <w:rPr>
            <w:noProof/>
            <w:webHidden/>
          </w:rPr>
          <w:fldChar w:fldCharType="separate"/>
        </w:r>
        <w:r>
          <w:rPr>
            <w:noProof/>
            <w:webHidden/>
          </w:rPr>
          <w:t>21</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507" w:history="1">
        <w:r w:rsidR="00C301D2" w:rsidRPr="00645C9A">
          <w:rPr>
            <w:rStyle w:val="Hiperveza"/>
            <w:noProof/>
          </w:rPr>
          <w:t>Revizija učinkovitosti  upravljanja i korištenja nogometnih stadiona i irališta u vlasništvu JLS</w:t>
        </w:r>
        <w:r w:rsidR="00C301D2">
          <w:rPr>
            <w:noProof/>
            <w:webHidden/>
          </w:rPr>
          <w:tab/>
        </w:r>
        <w:r w:rsidR="007A75E5">
          <w:rPr>
            <w:noProof/>
            <w:webHidden/>
          </w:rPr>
          <w:fldChar w:fldCharType="begin"/>
        </w:r>
        <w:r w:rsidR="00C301D2">
          <w:rPr>
            <w:noProof/>
            <w:webHidden/>
          </w:rPr>
          <w:instrText xml:space="preserve"> PAGEREF _Toc18395507 \h </w:instrText>
        </w:r>
        <w:r w:rsidR="007A75E5">
          <w:rPr>
            <w:noProof/>
            <w:webHidden/>
          </w:rPr>
        </w:r>
        <w:r w:rsidR="007A75E5">
          <w:rPr>
            <w:noProof/>
            <w:webHidden/>
          </w:rPr>
          <w:fldChar w:fldCharType="separate"/>
        </w:r>
        <w:r>
          <w:rPr>
            <w:noProof/>
            <w:webHidden/>
          </w:rPr>
          <w:t>21</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508" w:history="1">
        <w:r w:rsidR="00C301D2" w:rsidRPr="00645C9A">
          <w:rPr>
            <w:rStyle w:val="Hiperveza"/>
            <w:noProof/>
          </w:rPr>
          <w:t>Ministarstvo državne imovine</w:t>
        </w:r>
        <w:r w:rsidR="00C301D2">
          <w:rPr>
            <w:noProof/>
            <w:webHidden/>
          </w:rPr>
          <w:tab/>
        </w:r>
        <w:r w:rsidR="007A75E5">
          <w:rPr>
            <w:noProof/>
            <w:webHidden/>
          </w:rPr>
          <w:fldChar w:fldCharType="begin"/>
        </w:r>
        <w:r w:rsidR="00C301D2">
          <w:rPr>
            <w:noProof/>
            <w:webHidden/>
          </w:rPr>
          <w:instrText xml:space="preserve"> PAGEREF _Toc18395508 \h </w:instrText>
        </w:r>
        <w:r w:rsidR="007A75E5">
          <w:rPr>
            <w:noProof/>
            <w:webHidden/>
          </w:rPr>
        </w:r>
        <w:r w:rsidR="007A75E5">
          <w:rPr>
            <w:noProof/>
            <w:webHidden/>
          </w:rPr>
          <w:fldChar w:fldCharType="separate"/>
        </w:r>
        <w:r>
          <w:rPr>
            <w:noProof/>
            <w:webHidden/>
          </w:rPr>
          <w:t>21</w:t>
        </w:r>
        <w:r w:rsidR="007A75E5">
          <w:rPr>
            <w:noProof/>
            <w:webHidden/>
          </w:rPr>
          <w:fldChar w:fldCharType="end"/>
        </w:r>
      </w:hyperlink>
    </w:p>
    <w:p w:rsidR="00C301D2" w:rsidRDefault="00B50C12">
      <w:pPr>
        <w:pStyle w:val="Sadraj3"/>
        <w:tabs>
          <w:tab w:val="right" w:leader="dot" w:pos="9062"/>
        </w:tabs>
        <w:rPr>
          <w:rFonts w:eastAsiaTheme="minorEastAsia"/>
          <w:noProof/>
          <w:lang w:eastAsia="hr-HR"/>
        </w:rPr>
      </w:pPr>
      <w:hyperlink w:anchor="_Toc18395509" w:history="1">
        <w:r w:rsidR="00C301D2" w:rsidRPr="00645C9A">
          <w:rPr>
            <w:rStyle w:val="Hiperveza"/>
            <w:noProof/>
          </w:rPr>
          <w:t>Postupci izvlaštenja</w:t>
        </w:r>
        <w:r w:rsidR="00C301D2">
          <w:rPr>
            <w:noProof/>
            <w:webHidden/>
          </w:rPr>
          <w:tab/>
        </w:r>
        <w:r w:rsidR="007A75E5">
          <w:rPr>
            <w:noProof/>
            <w:webHidden/>
          </w:rPr>
          <w:fldChar w:fldCharType="begin"/>
        </w:r>
        <w:r w:rsidR="00C301D2">
          <w:rPr>
            <w:noProof/>
            <w:webHidden/>
          </w:rPr>
          <w:instrText xml:space="preserve"> PAGEREF _Toc18395509 \h </w:instrText>
        </w:r>
        <w:r w:rsidR="007A75E5">
          <w:rPr>
            <w:noProof/>
            <w:webHidden/>
          </w:rPr>
        </w:r>
        <w:r w:rsidR="007A75E5">
          <w:rPr>
            <w:noProof/>
            <w:webHidden/>
          </w:rPr>
          <w:fldChar w:fldCharType="separate"/>
        </w:r>
        <w:r>
          <w:rPr>
            <w:noProof/>
            <w:webHidden/>
          </w:rPr>
          <w:t>21</w:t>
        </w:r>
        <w:r w:rsidR="007A75E5">
          <w:rPr>
            <w:noProof/>
            <w:webHidden/>
          </w:rPr>
          <w:fldChar w:fldCharType="end"/>
        </w:r>
      </w:hyperlink>
    </w:p>
    <w:p w:rsidR="00705E4F" w:rsidRDefault="007A75E5" w:rsidP="00AD6FF6">
      <w:pPr>
        <w:rPr>
          <w:rFonts w:ascii="Times New Roman" w:hAnsi="Times New Roman" w:cs="Times New Roman"/>
          <w:sz w:val="24"/>
          <w:szCs w:val="24"/>
        </w:rPr>
      </w:pPr>
      <w:r>
        <w:rPr>
          <w:rFonts w:ascii="Times New Roman" w:hAnsi="Times New Roman" w:cs="Times New Roman"/>
          <w:sz w:val="24"/>
          <w:szCs w:val="24"/>
        </w:rPr>
        <w:fldChar w:fldCharType="end"/>
      </w: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016DA8" w:rsidRDefault="00016DA8" w:rsidP="00AD6FF6">
      <w:pPr>
        <w:rPr>
          <w:rFonts w:ascii="Times New Roman" w:hAnsi="Times New Roman" w:cs="Times New Roman"/>
          <w:sz w:val="24"/>
          <w:szCs w:val="24"/>
        </w:rPr>
      </w:pPr>
    </w:p>
    <w:p w:rsidR="00C90827" w:rsidRPr="00C301D2" w:rsidRDefault="006A4772" w:rsidP="00C301D2">
      <w:pPr>
        <w:pStyle w:val="Naslov1"/>
        <w:rPr>
          <w:color w:val="FFFFFF" w:themeColor="background1"/>
          <w:szCs w:val="24"/>
        </w:rPr>
      </w:pPr>
      <w:bookmarkStart w:id="0" w:name="_Toc18395481"/>
      <w:r>
        <w:lastRenderedPageBreak/>
        <w:t xml:space="preserve">I. </w:t>
      </w:r>
      <w:r w:rsidR="004241DA" w:rsidRPr="006A4772">
        <w:t>UVOD</w:t>
      </w:r>
      <w:bookmarkEnd w:id="0"/>
    </w:p>
    <w:p w:rsidR="00407AF8" w:rsidRPr="00C3357F" w:rsidRDefault="00407AF8" w:rsidP="00AD6FF6">
      <w:pPr>
        <w:spacing w:after="0"/>
        <w:ind w:firstLine="708"/>
        <w:jc w:val="both"/>
        <w:rPr>
          <w:rFonts w:ascii="Times New Roman" w:hAnsi="Times New Roman" w:cs="Times New Roman"/>
          <w:sz w:val="24"/>
          <w:szCs w:val="24"/>
        </w:rPr>
      </w:pPr>
      <w:r w:rsidRPr="00C3357F">
        <w:rPr>
          <w:rFonts w:ascii="Times New Roman" w:eastAsia="Arial" w:hAnsi="Times New Roman" w:cs="Times New Roman"/>
          <w:spacing w:val="1"/>
          <w:sz w:val="24"/>
          <w:szCs w:val="24"/>
        </w:rPr>
        <w:t>Zakonom o upravljanju i raspolaganju imovinom u vlasništvu Republike Hrvatske (»Narodne novine«, broj 94/13 i 18/16</w:t>
      </w:r>
      <w:r w:rsidR="00784797">
        <w:rPr>
          <w:rFonts w:ascii="Times New Roman" w:eastAsia="Arial" w:hAnsi="Times New Roman" w:cs="Times New Roman"/>
          <w:spacing w:val="1"/>
          <w:sz w:val="24"/>
          <w:szCs w:val="24"/>
        </w:rPr>
        <w:t>, 89/17, 52/18,112/18</w:t>
      </w:r>
      <w:r w:rsidRPr="00C3357F">
        <w:rPr>
          <w:rFonts w:ascii="Times New Roman" w:eastAsia="Arial" w:hAnsi="Times New Roman" w:cs="Times New Roman"/>
          <w:spacing w:val="1"/>
          <w:sz w:val="24"/>
          <w:szCs w:val="24"/>
        </w:rPr>
        <w:t xml:space="preserve">), propisana je obveza donošenja Izvješća </w:t>
      </w:r>
      <w:r w:rsidRPr="00C3357F">
        <w:rPr>
          <w:rFonts w:ascii="Times New Roman" w:eastAsia="Arial" w:hAnsi="Times New Roman" w:cs="Times New Roman"/>
          <w:sz w:val="24"/>
          <w:szCs w:val="24"/>
        </w:rPr>
        <w:t xml:space="preserve">o </w:t>
      </w:r>
      <w:r w:rsidRPr="00C3357F">
        <w:rPr>
          <w:rFonts w:ascii="Times New Roman" w:eastAsia="Arial" w:hAnsi="Times New Roman" w:cs="Times New Roman"/>
          <w:spacing w:val="1"/>
          <w:sz w:val="24"/>
          <w:szCs w:val="24"/>
        </w:rPr>
        <w:t>p</w:t>
      </w:r>
      <w:r w:rsidRPr="00C3357F">
        <w:rPr>
          <w:rFonts w:ascii="Times New Roman" w:eastAsia="Arial" w:hAnsi="Times New Roman" w:cs="Times New Roman"/>
          <w:spacing w:val="-1"/>
          <w:sz w:val="24"/>
          <w:szCs w:val="24"/>
        </w:rPr>
        <w:t>r</w:t>
      </w:r>
      <w:r w:rsidRPr="00C3357F">
        <w:rPr>
          <w:rFonts w:ascii="Times New Roman" w:eastAsia="Arial" w:hAnsi="Times New Roman" w:cs="Times New Roman"/>
          <w:spacing w:val="1"/>
          <w:sz w:val="24"/>
          <w:szCs w:val="24"/>
        </w:rPr>
        <w:t>o</w:t>
      </w:r>
      <w:r w:rsidRPr="00C3357F">
        <w:rPr>
          <w:rFonts w:ascii="Times New Roman" w:eastAsia="Arial" w:hAnsi="Times New Roman" w:cs="Times New Roman"/>
          <w:spacing w:val="-1"/>
          <w:sz w:val="24"/>
          <w:szCs w:val="24"/>
        </w:rPr>
        <w:t>v</w:t>
      </w:r>
      <w:r w:rsidRPr="00C3357F">
        <w:rPr>
          <w:rFonts w:ascii="Times New Roman" w:eastAsia="Arial" w:hAnsi="Times New Roman" w:cs="Times New Roman"/>
          <w:spacing w:val="1"/>
          <w:sz w:val="24"/>
          <w:szCs w:val="24"/>
        </w:rPr>
        <w:t>edb</w:t>
      </w:r>
      <w:r w:rsidRPr="00C3357F">
        <w:rPr>
          <w:rFonts w:ascii="Times New Roman" w:eastAsia="Arial" w:hAnsi="Times New Roman" w:cs="Times New Roman"/>
          <w:sz w:val="24"/>
          <w:szCs w:val="24"/>
        </w:rPr>
        <w:t xml:space="preserve">i </w:t>
      </w:r>
      <w:r w:rsidRPr="00C3357F">
        <w:rPr>
          <w:rFonts w:ascii="Times New Roman" w:eastAsia="Arial" w:hAnsi="Times New Roman" w:cs="Times New Roman"/>
          <w:spacing w:val="-1"/>
          <w:sz w:val="24"/>
          <w:szCs w:val="24"/>
        </w:rPr>
        <w:t>P</w:t>
      </w:r>
      <w:r w:rsidRPr="00C3357F">
        <w:rPr>
          <w:rFonts w:ascii="Times New Roman" w:eastAsia="Arial" w:hAnsi="Times New Roman" w:cs="Times New Roman"/>
          <w:spacing w:val="1"/>
          <w:sz w:val="24"/>
          <w:szCs w:val="24"/>
        </w:rPr>
        <w:t>l</w:t>
      </w:r>
      <w:r w:rsidRPr="00C3357F">
        <w:rPr>
          <w:rFonts w:ascii="Times New Roman" w:eastAsia="Arial" w:hAnsi="Times New Roman" w:cs="Times New Roman"/>
          <w:spacing w:val="-1"/>
          <w:sz w:val="24"/>
          <w:szCs w:val="24"/>
        </w:rPr>
        <w:t>an</w:t>
      </w:r>
      <w:r w:rsidRPr="00C3357F">
        <w:rPr>
          <w:rFonts w:ascii="Times New Roman" w:eastAsia="Arial" w:hAnsi="Times New Roman" w:cs="Times New Roman"/>
          <w:sz w:val="24"/>
          <w:szCs w:val="24"/>
        </w:rPr>
        <w:t xml:space="preserve">a </w:t>
      </w:r>
      <w:r w:rsidRPr="00C3357F">
        <w:rPr>
          <w:rFonts w:ascii="Times New Roman" w:eastAsia="Arial" w:hAnsi="Times New Roman" w:cs="Times New Roman"/>
          <w:spacing w:val="1"/>
          <w:sz w:val="24"/>
          <w:szCs w:val="24"/>
        </w:rPr>
        <w:t>up</w:t>
      </w:r>
      <w:r w:rsidRPr="00C3357F">
        <w:rPr>
          <w:rFonts w:ascii="Times New Roman" w:eastAsia="Arial" w:hAnsi="Times New Roman" w:cs="Times New Roman"/>
          <w:spacing w:val="-1"/>
          <w:sz w:val="24"/>
          <w:szCs w:val="24"/>
        </w:rPr>
        <w:t>r</w:t>
      </w:r>
      <w:r w:rsidRPr="00C3357F">
        <w:rPr>
          <w:rFonts w:ascii="Times New Roman" w:eastAsia="Arial" w:hAnsi="Times New Roman" w:cs="Times New Roman"/>
          <w:spacing w:val="1"/>
          <w:sz w:val="24"/>
          <w:szCs w:val="24"/>
        </w:rPr>
        <w:t>a</w:t>
      </w:r>
      <w:r w:rsidRPr="00C3357F">
        <w:rPr>
          <w:rFonts w:ascii="Times New Roman" w:eastAsia="Arial" w:hAnsi="Times New Roman" w:cs="Times New Roman"/>
          <w:spacing w:val="-1"/>
          <w:sz w:val="24"/>
          <w:szCs w:val="24"/>
        </w:rPr>
        <w:t>v</w:t>
      </w:r>
      <w:r w:rsidRPr="00C3357F">
        <w:rPr>
          <w:rFonts w:ascii="Times New Roman" w:eastAsia="Arial" w:hAnsi="Times New Roman" w:cs="Times New Roman"/>
          <w:spacing w:val="1"/>
          <w:sz w:val="24"/>
          <w:szCs w:val="24"/>
        </w:rPr>
        <w:t>l</w:t>
      </w:r>
      <w:r w:rsidRPr="00C3357F">
        <w:rPr>
          <w:rFonts w:ascii="Times New Roman" w:eastAsia="Arial" w:hAnsi="Times New Roman" w:cs="Times New Roman"/>
          <w:sz w:val="24"/>
          <w:szCs w:val="24"/>
        </w:rPr>
        <w:t>j</w:t>
      </w:r>
      <w:r w:rsidRPr="00C3357F">
        <w:rPr>
          <w:rFonts w:ascii="Times New Roman" w:eastAsia="Arial" w:hAnsi="Times New Roman" w:cs="Times New Roman"/>
          <w:spacing w:val="1"/>
          <w:sz w:val="24"/>
          <w:szCs w:val="24"/>
        </w:rPr>
        <w:t>a</w:t>
      </w:r>
      <w:r w:rsidRPr="00C3357F">
        <w:rPr>
          <w:rFonts w:ascii="Times New Roman" w:eastAsia="Arial" w:hAnsi="Times New Roman" w:cs="Times New Roman"/>
          <w:spacing w:val="-1"/>
          <w:sz w:val="24"/>
          <w:szCs w:val="24"/>
        </w:rPr>
        <w:t>n</w:t>
      </w:r>
      <w:r w:rsidRPr="00C3357F">
        <w:rPr>
          <w:rFonts w:ascii="Times New Roman" w:eastAsia="Arial" w:hAnsi="Times New Roman" w:cs="Times New Roman"/>
          <w:spacing w:val="1"/>
          <w:sz w:val="24"/>
          <w:szCs w:val="24"/>
        </w:rPr>
        <w:t>j</w:t>
      </w:r>
      <w:r w:rsidRPr="00C3357F">
        <w:rPr>
          <w:rFonts w:ascii="Times New Roman" w:eastAsia="Arial" w:hAnsi="Times New Roman" w:cs="Times New Roman"/>
          <w:spacing w:val="-1"/>
          <w:sz w:val="24"/>
          <w:szCs w:val="24"/>
        </w:rPr>
        <w:t>a</w:t>
      </w:r>
      <w:r w:rsidRPr="00C3357F">
        <w:rPr>
          <w:rFonts w:ascii="Times New Roman" w:eastAsia="Arial" w:hAnsi="Times New Roman" w:cs="Times New Roman"/>
          <w:spacing w:val="1"/>
          <w:sz w:val="24"/>
          <w:szCs w:val="24"/>
        </w:rPr>
        <w:t xml:space="preserve">. </w:t>
      </w:r>
      <w:r w:rsidR="00784797">
        <w:rPr>
          <w:rFonts w:ascii="Times New Roman" w:eastAsia="Arial" w:hAnsi="Times New Roman" w:cs="Times New Roman"/>
          <w:spacing w:val="1"/>
          <w:sz w:val="24"/>
          <w:szCs w:val="24"/>
        </w:rPr>
        <w:t>Kako se sukladno članku 35.</w:t>
      </w:r>
      <w:r w:rsidRPr="00C3357F">
        <w:rPr>
          <w:rFonts w:ascii="Times New Roman" w:eastAsia="Arial" w:hAnsi="Times New Roman" w:cs="Times New Roman"/>
          <w:spacing w:val="1"/>
          <w:sz w:val="24"/>
          <w:szCs w:val="24"/>
        </w:rPr>
        <w:t xml:space="preserve"> Zakona o vlasništvu i drugim stvarnim pravima (»Narodne novine«, broj 91/96, 68/98, 22/00, 73/00, 129/00, 114/01, 79/06, 141/06, 146/08, 38/09, 153/09, 143/12, 152/14) </w:t>
      </w:r>
      <w:r w:rsidRPr="00C3357F">
        <w:rPr>
          <w:rFonts w:ascii="Times New Roman" w:hAnsi="Times New Roman" w:cs="Times New Roman"/>
          <w:sz w:val="24"/>
          <w:szCs w:val="24"/>
        </w:rPr>
        <w:t xml:space="preserve">na pravo vlasništva jedinica lokalne samouprave na odgovarajući način primjenjuju pravila </w:t>
      </w:r>
      <w:r w:rsidR="00784797">
        <w:rPr>
          <w:rFonts w:ascii="Times New Roman" w:hAnsi="Times New Roman" w:cs="Times New Roman"/>
          <w:sz w:val="24"/>
          <w:szCs w:val="24"/>
        </w:rPr>
        <w:t>o vlasništvu Republike Hrvatske.</w:t>
      </w:r>
    </w:p>
    <w:p w:rsidR="009F3AF2" w:rsidRDefault="009F3AF2" w:rsidP="00AD6FF6">
      <w:pPr>
        <w:spacing w:after="0"/>
        <w:ind w:firstLine="708"/>
        <w:jc w:val="both"/>
        <w:rPr>
          <w:rFonts w:ascii="Times New Roman" w:hAnsi="Times New Roman" w:cs="Times New Roman"/>
          <w:sz w:val="24"/>
          <w:szCs w:val="24"/>
        </w:rPr>
      </w:pPr>
      <w:r>
        <w:rPr>
          <w:rFonts w:ascii="Times New Roman" w:hAnsi="Times New Roman" w:cs="Times New Roman"/>
          <w:sz w:val="24"/>
          <w:szCs w:val="24"/>
        </w:rPr>
        <w:t>Ovo I</w:t>
      </w:r>
      <w:r w:rsidR="00081A35">
        <w:rPr>
          <w:rFonts w:ascii="Times New Roman" w:hAnsi="Times New Roman" w:cs="Times New Roman"/>
          <w:sz w:val="24"/>
          <w:szCs w:val="24"/>
        </w:rPr>
        <w:t>zvješće Gradonačelnik podnosi sukladno članku 7. Odluke o raspolaganju, upravljanju i stjecanju nekretnina u vlasništvu Grada Pregrade (Službeni glasnik KZ</w:t>
      </w:r>
      <w:r>
        <w:rPr>
          <w:rFonts w:ascii="Times New Roman" w:hAnsi="Times New Roman" w:cs="Times New Roman"/>
          <w:sz w:val="24"/>
          <w:szCs w:val="24"/>
        </w:rPr>
        <w:t>Ž</w:t>
      </w:r>
      <w:r w:rsidR="00081A35">
        <w:rPr>
          <w:rFonts w:ascii="Times New Roman" w:hAnsi="Times New Roman" w:cs="Times New Roman"/>
          <w:sz w:val="24"/>
          <w:szCs w:val="24"/>
        </w:rPr>
        <w:t xml:space="preserve">, br. 23/16), </w:t>
      </w:r>
      <w:r>
        <w:rPr>
          <w:rFonts w:ascii="Times New Roman" w:hAnsi="Times New Roman" w:cs="Times New Roman"/>
          <w:sz w:val="24"/>
          <w:szCs w:val="24"/>
        </w:rPr>
        <w:t>a obuhvaća upravljanje i raspolaganje nekretninama u vlasništvu Grada sukladno zakonskim i podzakonskim propisima te općim aktima Grada Pregrade.</w:t>
      </w:r>
    </w:p>
    <w:p w:rsidR="00932D6E" w:rsidRDefault="009F3AF2" w:rsidP="00AD6FF6">
      <w:pPr>
        <w:spacing w:after="0"/>
        <w:ind w:firstLine="708"/>
        <w:jc w:val="both"/>
        <w:rPr>
          <w:rFonts w:ascii="Times New Roman" w:eastAsia="Arial" w:hAnsi="Times New Roman" w:cs="Times New Roman"/>
          <w:sz w:val="24"/>
          <w:szCs w:val="24"/>
        </w:rPr>
      </w:pPr>
      <w:r>
        <w:rPr>
          <w:rFonts w:ascii="Times New Roman" w:hAnsi="Times New Roman" w:cs="Times New Roman"/>
          <w:sz w:val="24"/>
          <w:szCs w:val="24"/>
        </w:rPr>
        <w:t xml:space="preserve">Izvješćem se </w:t>
      </w:r>
      <w:r w:rsidR="00081A35">
        <w:rPr>
          <w:rFonts w:ascii="Times New Roman" w:hAnsi="Times New Roman" w:cs="Times New Roman"/>
          <w:sz w:val="24"/>
          <w:szCs w:val="24"/>
        </w:rPr>
        <w:t>ujedno obrađuje</w:t>
      </w:r>
      <w:r w:rsidR="00932D6E" w:rsidRPr="00C3357F">
        <w:rPr>
          <w:rFonts w:ascii="Times New Roman" w:hAnsi="Times New Roman" w:cs="Times New Roman"/>
          <w:sz w:val="24"/>
          <w:szCs w:val="24"/>
        </w:rPr>
        <w:t xml:space="preserve"> provedba </w:t>
      </w:r>
      <w:r w:rsidR="00B0534E" w:rsidRPr="00B0534E">
        <w:rPr>
          <w:rFonts w:ascii="Times New Roman" w:hAnsi="Times New Roman" w:cs="Times New Roman"/>
          <w:sz w:val="24"/>
          <w:szCs w:val="24"/>
        </w:rPr>
        <w:t>Strategije</w:t>
      </w:r>
      <w:r w:rsidR="00B829AA" w:rsidRPr="00B0534E">
        <w:rPr>
          <w:rFonts w:ascii="Times New Roman" w:hAnsi="Times New Roman" w:cs="Times New Roman"/>
          <w:sz w:val="24"/>
          <w:szCs w:val="24"/>
        </w:rPr>
        <w:t xml:space="preserve"> </w:t>
      </w:r>
      <w:r w:rsidR="00932D6E" w:rsidRPr="00B0534E">
        <w:rPr>
          <w:rFonts w:ascii="Times New Roman" w:hAnsi="Times New Roman" w:cs="Times New Roman"/>
          <w:sz w:val="24"/>
          <w:szCs w:val="24"/>
        </w:rPr>
        <w:t xml:space="preserve">upravljanja </w:t>
      </w:r>
      <w:r w:rsidR="00423CBE" w:rsidRPr="00B0534E">
        <w:rPr>
          <w:rFonts w:ascii="Times New Roman" w:eastAsia="Arial" w:hAnsi="Times New Roman" w:cs="Times New Roman"/>
          <w:sz w:val="24"/>
          <w:szCs w:val="24"/>
        </w:rPr>
        <w:t>i raspolaganja nekretninama</w:t>
      </w:r>
      <w:r w:rsidR="00932D6E" w:rsidRPr="00B0534E">
        <w:rPr>
          <w:rFonts w:ascii="Times New Roman" w:eastAsia="Arial" w:hAnsi="Times New Roman" w:cs="Times New Roman"/>
          <w:sz w:val="24"/>
          <w:szCs w:val="24"/>
        </w:rPr>
        <w:t xml:space="preserve"> </w:t>
      </w:r>
      <w:r w:rsidR="00B829AA" w:rsidRPr="00B0534E">
        <w:rPr>
          <w:rFonts w:ascii="Times New Roman" w:eastAsia="Arial" w:hAnsi="Times New Roman" w:cs="Times New Roman"/>
          <w:sz w:val="24"/>
          <w:szCs w:val="24"/>
        </w:rPr>
        <w:t xml:space="preserve">u vlasništvu Grada Pregrade </w:t>
      </w:r>
      <w:r w:rsidR="00016DA8" w:rsidRPr="00B0534E">
        <w:rPr>
          <w:rFonts w:ascii="Times New Roman" w:eastAsia="Arial" w:hAnsi="Times New Roman" w:cs="Times New Roman"/>
          <w:sz w:val="24"/>
          <w:szCs w:val="24"/>
        </w:rPr>
        <w:t>2017.-2020. godine</w:t>
      </w:r>
      <w:r w:rsidR="0071374B" w:rsidRPr="00B0534E">
        <w:rPr>
          <w:rFonts w:ascii="Times New Roman" w:eastAsia="Arial" w:hAnsi="Times New Roman" w:cs="Times New Roman"/>
          <w:sz w:val="24"/>
          <w:szCs w:val="24"/>
        </w:rPr>
        <w:t xml:space="preserve"> </w:t>
      </w:r>
      <w:r w:rsidR="00784797">
        <w:rPr>
          <w:rFonts w:ascii="Times New Roman" w:eastAsia="Arial" w:hAnsi="Times New Roman" w:cs="Times New Roman"/>
          <w:sz w:val="24"/>
          <w:szCs w:val="24"/>
        </w:rPr>
        <w:t>za 2018</w:t>
      </w:r>
      <w:r w:rsidR="00932D6E" w:rsidRPr="00B0534E">
        <w:rPr>
          <w:rFonts w:ascii="Times New Roman" w:eastAsia="Arial" w:hAnsi="Times New Roman" w:cs="Times New Roman"/>
          <w:sz w:val="24"/>
          <w:szCs w:val="24"/>
        </w:rPr>
        <w:t>. godinu (Služb</w:t>
      </w:r>
      <w:r w:rsidR="00B829AA" w:rsidRPr="00B0534E">
        <w:rPr>
          <w:rFonts w:ascii="Times New Roman" w:eastAsia="Arial" w:hAnsi="Times New Roman" w:cs="Times New Roman"/>
          <w:sz w:val="24"/>
          <w:szCs w:val="24"/>
        </w:rPr>
        <w:t>eni glasnik Krapinsko- zagorske županije, br.</w:t>
      </w:r>
      <w:r w:rsidR="00B0534E" w:rsidRPr="00B0534E">
        <w:rPr>
          <w:rFonts w:ascii="Times New Roman" w:eastAsia="Arial" w:hAnsi="Times New Roman" w:cs="Times New Roman"/>
          <w:sz w:val="24"/>
          <w:szCs w:val="24"/>
        </w:rPr>
        <w:t>11/17</w:t>
      </w:r>
      <w:r w:rsidR="00932D6E" w:rsidRPr="00B0534E">
        <w:rPr>
          <w:rFonts w:ascii="Times New Roman" w:eastAsia="Arial" w:hAnsi="Times New Roman" w:cs="Times New Roman"/>
          <w:sz w:val="24"/>
          <w:szCs w:val="24"/>
        </w:rPr>
        <w:t>)</w:t>
      </w:r>
      <w:r w:rsidR="003A61B6" w:rsidRPr="00B0534E">
        <w:rPr>
          <w:rFonts w:ascii="Times New Roman" w:eastAsia="Arial" w:hAnsi="Times New Roman" w:cs="Times New Roman"/>
          <w:sz w:val="24"/>
          <w:szCs w:val="24"/>
        </w:rPr>
        <w:t>.</w:t>
      </w:r>
    </w:p>
    <w:p w:rsidR="00705341" w:rsidRPr="00A06E33" w:rsidRDefault="00705341" w:rsidP="00AD6FF6">
      <w:pPr>
        <w:spacing w:after="0"/>
        <w:ind w:firstLine="708"/>
        <w:jc w:val="both"/>
        <w:rPr>
          <w:rFonts w:ascii="Times New Roman" w:hAnsi="Times New Roman" w:cs="Times New Roman"/>
          <w:sz w:val="24"/>
          <w:szCs w:val="24"/>
        </w:rPr>
      </w:pPr>
      <w:r w:rsidRPr="00A06E33">
        <w:rPr>
          <w:rFonts w:ascii="Times New Roman" w:eastAsia="Arial" w:hAnsi="Times New Roman" w:cs="Times New Roman"/>
          <w:sz w:val="24"/>
          <w:szCs w:val="24"/>
        </w:rPr>
        <w:t>Izvješće je podijeljeno u nekoliko poglavlja ovisno o identifikaciji namjene nekretnina koje su bile predmet u</w:t>
      </w:r>
      <w:r w:rsidR="00C807A7" w:rsidRPr="00A06E33">
        <w:rPr>
          <w:rFonts w:ascii="Times New Roman" w:eastAsia="Arial" w:hAnsi="Times New Roman" w:cs="Times New Roman"/>
          <w:sz w:val="24"/>
          <w:szCs w:val="24"/>
        </w:rPr>
        <w:t>pravljanja i raspolaganja u 2018</w:t>
      </w:r>
      <w:r w:rsidRPr="00A06E33">
        <w:rPr>
          <w:rFonts w:ascii="Times New Roman" w:eastAsia="Arial" w:hAnsi="Times New Roman" w:cs="Times New Roman"/>
          <w:sz w:val="24"/>
          <w:szCs w:val="24"/>
        </w:rPr>
        <w:t>. godini.</w:t>
      </w:r>
    </w:p>
    <w:p w:rsidR="00FF6C0F" w:rsidRPr="006A4772" w:rsidRDefault="006A4772" w:rsidP="00C301D2">
      <w:pPr>
        <w:pStyle w:val="Naslov1"/>
      </w:pPr>
      <w:bookmarkStart w:id="1" w:name="_Toc18395482"/>
      <w:r>
        <w:t>I</w:t>
      </w:r>
      <w:r w:rsidRPr="006A4772">
        <w:t xml:space="preserve">I. </w:t>
      </w:r>
      <w:r w:rsidR="008F5851" w:rsidRPr="006A4772">
        <w:t>UPRAVLJANJE I RASPOLAGANJE</w:t>
      </w:r>
      <w:r w:rsidR="00307C24" w:rsidRPr="006A4772">
        <w:t xml:space="preserve"> POSLOVNIM PROSTORIMA</w:t>
      </w:r>
      <w:bookmarkEnd w:id="1"/>
      <w:r w:rsidR="00307C24" w:rsidRPr="006A4772">
        <w:t xml:space="preserve"> </w:t>
      </w:r>
    </w:p>
    <w:p w:rsidR="006A4772" w:rsidRPr="006A4772" w:rsidRDefault="006A4772" w:rsidP="006A4772"/>
    <w:p w:rsidR="00D81888" w:rsidRPr="00C3357F" w:rsidRDefault="00B829AA" w:rsidP="00AD6FF6">
      <w:pPr>
        <w:ind w:right="44" w:firstLine="360"/>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r w:rsidR="00D81888" w:rsidRPr="00C3357F">
        <w:rPr>
          <w:rFonts w:ascii="Times New Roman" w:eastAsia="Arial" w:hAnsi="Times New Roman" w:cs="Times New Roman"/>
          <w:sz w:val="24"/>
          <w:szCs w:val="24"/>
        </w:rPr>
        <w:t xml:space="preserve"> </w:t>
      </w:r>
      <w:r w:rsidRPr="00C3357F">
        <w:rPr>
          <w:rFonts w:ascii="Times New Roman" w:eastAsia="Arial" w:hAnsi="Times New Roman" w:cs="Times New Roman"/>
          <w:sz w:val="24"/>
          <w:szCs w:val="24"/>
        </w:rPr>
        <w:t>je u</w:t>
      </w:r>
      <w:r w:rsidR="00FF5588">
        <w:rPr>
          <w:rFonts w:ascii="Times New Roman" w:eastAsia="Arial" w:hAnsi="Times New Roman" w:cs="Times New Roman"/>
          <w:sz w:val="24"/>
          <w:szCs w:val="24"/>
        </w:rPr>
        <w:t xml:space="preserve"> 2018</w:t>
      </w:r>
      <w:r w:rsidR="00FF6C0F" w:rsidRPr="00C3357F">
        <w:rPr>
          <w:rFonts w:ascii="Times New Roman" w:eastAsia="Arial" w:hAnsi="Times New Roman" w:cs="Times New Roman"/>
          <w:sz w:val="24"/>
          <w:szCs w:val="24"/>
        </w:rPr>
        <w:t xml:space="preserve">. godinu </w:t>
      </w:r>
      <w:r w:rsidRPr="00C3357F">
        <w:rPr>
          <w:rFonts w:ascii="Times New Roman" w:eastAsia="Arial" w:hAnsi="Times New Roman" w:cs="Times New Roman"/>
          <w:sz w:val="24"/>
          <w:szCs w:val="24"/>
        </w:rPr>
        <w:t>raspolagao poslovnim prostorima na sljedeći način</w:t>
      </w:r>
      <w:r w:rsidR="00D81888" w:rsidRPr="00C3357F">
        <w:rPr>
          <w:rFonts w:ascii="Times New Roman" w:eastAsia="Arial" w:hAnsi="Times New Roman" w:cs="Times New Roman"/>
          <w:sz w:val="24"/>
          <w:szCs w:val="24"/>
        </w:rPr>
        <w:t xml:space="preserve">: </w:t>
      </w:r>
    </w:p>
    <w:p w:rsidR="00D81888" w:rsidRPr="00C3357F" w:rsidRDefault="00B829AA" w:rsidP="00AD6FF6">
      <w:pPr>
        <w:spacing w:after="0"/>
        <w:jc w:val="both"/>
        <w:rPr>
          <w:rFonts w:ascii="Times New Roman" w:hAnsi="Times New Roman" w:cs="Times New Roman"/>
          <w:sz w:val="24"/>
          <w:szCs w:val="24"/>
        </w:rPr>
      </w:pPr>
      <w:bookmarkStart w:id="2" w:name="_Toc18395483"/>
      <w:r w:rsidRPr="00C807A7">
        <w:rPr>
          <w:rStyle w:val="Naslov2Char"/>
        </w:rPr>
        <w:t>1. Upravna</w:t>
      </w:r>
      <w:r w:rsidR="00D81888" w:rsidRPr="00C807A7">
        <w:rPr>
          <w:rStyle w:val="Naslov2Char"/>
        </w:rPr>
        <w:t xml:space="preserve"> zgrada </w:t>
      </w:r>
      <w:r w:rsidRPr="00C807A7">
        <w:rPr>
          <w:rStyle w:val="Naslov2Char"/>
        </w:rPr>
        <w:t>Grada</w:t>
      </w:r>
      <w:bookmarkEnd w:id="2"/>
      <w:r w:rsidRPr="00C3357F">
        <w:rPr>
          <w:rFonts w:ascii="Times New Roman" w:hAnsi="Times New Roman" w:cs="Times New Roman"/>
          <w:sz w:val="24"/>
          <w:szCs w:val="24"/>
        </w:rPr>
        <w:t xml:space="preserve"> na adresi Josipa Karla Tuškana 2</w:t>
      </w:r>
      <w:r w:rsidR="00134BFD" w:rsidRPr="00C3357F">
        <w:rPr>
          <w:rFonts w:ascii="Times New Roman" w:hAnsi="Times New Roman" w:cs="Times New Roman"/>
          <w:sz w:val="24"/>
          <w:szCs w:val="24"/>
        </w:rPr>
        <w:t xml:space="preserve"> i Pod Lenartom 1</w:t>
      </w:r>
      <w:r w:rsidRPr="00C3357F">
        <w:rPr>
          <w:rFonts w:ascii="Times New Roman" w:hAnsi="Times New Roman" w:cs="Times New Roman"/>
          <w:sz w:val="24"/>
          <w:szCs w:val="24"/>
        </w:rPr>
        <w:t>, Pregrada:</w:t>
      </w:r>
    </w:p>
    <w:p w:rsidR="00C41493" w:rsidRDefault="00C41493" w:rsidP="00AD6FF6">
      <w:pPr>
        <w:spacing w:after="0"/>
        <w:jc w:val="both"/>
        <w:rPr>
          <w:rFonts w:ascii="Times New Roman" w:hAnsi="Times New Roman" w:cs="Times New Roman"/>
          <w:sz w:val="24"/>
          <w:szCs w:val="24"/>
        </w:rPr>
      </w:pPr>
    </w:p>
    <w:p w:rsidR="00C807A7" w:rsidRDefault="00C807A7" w:rsidP="00C807A7">
      <w:pPr>
        <w:pStyle w:val="Naslov3"/>
      </w:pPr>
      <w:bookmarkStart w:id="3" w:name="_Toc18395484"/>
      <w:r>
        <w:t>KORIŠTENJE – ORGANIZACIJE CIVILNOG DRUŠTVA</w:t>
      </w:r>
      <w:bookmarkEnd w:id="3"/>
    </w:p>
    <w:p w:rsidR="00C807A7" w:rsidRPr="00C3357F" w:rsidRDefault="00C807A7" w:rsidP="00AD6FF6">
      <w:pPr>
        <w:spacing w:after="0"/>
        <w:jc w:val="both"/>
        <w:rPr>
          <w:rFonts w:ascii="Times New Roman" w:hAnsi="Times New Roman" w:cs="Times New Roman"/>
          <w:sz w:val="24"/>
          <w:szCs w:val="24"/>
        </w:rPr>
      </w:pPr>
    </w:p>
    <w:p w:rsidR="00722E7B" w:rsidRPr="00C3357F" w:rsidRDefault="00722E7B" w:rsidP="00AD6FF6">
      <w:pPr>
        <w:spacing w:after="0"/>
        <w:jc w:val="both"/>
        <w:rPr>
          <w:rFonts w:ascii="Times New Roman" w:hAnsi="Times New Roman" w:cs="Times New Roman"/>
          <w:bCs/>
          <w:sz w:val="24"/>
          <w:szCs w:val="24"/>
        </w:rPr>
      </w:pPr>
      <w:r w:rsidRPr="00C3357F">
        <w:rPr>
          <w:rFonts w:ascii="Times New Roman" w:hAnsi="Times New Roman" w:cs="Times New Roman"/>
          <w:bCs/>
          <w:sz w:val="24"/>
          <w:szCs w:val="24"/>
        </w:rPr>
        <w:t xml:space="preserve">Poslovne prostore </w:t>
      </w:r>
      <w:r w:rsidR="00784797">
        <w:rPr>
          <w:rFonts w:ascii="Times New Roman" w:hAnsi="Times New Roman" w:cs="Times New Roman"/>
          <w:bCs/>
          <w:sz w:val="24"/>
          <w:szCs w:val="24"/>
        </w:rPr>
        <w:t xml:space="preserve">u </w:t>
      </w:r>
      <w:r w:rsidRPr="00C3357F">
        <w:rPr>
          <w:rFonts w:ascii="Times New Roman" w:hAnsi="Times New Roman" w:cs="Times New Roman"/>
          <w:bCs/>
          <w:sz w:val="24"/>
          <w:szCs w:val="24"/>
        </w:rPr>
        <w:t>upravnoj zgradi Grada na adresi Josipa Karla Tuškana 2 i Pod Lenartom 1, Pregrada koriste</w:t>
      </w:r>
      <w:r w:rsidR="00965193">
        <w:rPr>
          <w:rFonts w:ascii="Times New Roman" w:hAnsi="Times New Roman" w:cs="Times New Roman"/>
          <w:bCs/>
          <w:sz w:val="24"/>
          <w:szCs w:val="24"/>
        </w:rPr>
        <w:t xml:space="preserve"> </w:t>
      </w:r>
      <w:r w:rsidR="00806901">
        <w:rPr>
          <w:rFonts w:ascii="Times New Roman" w:hAnsi="Times New Roman" w:cs="Times New Roman"/>
          <w:bCs/>
          <w:sz w:val="24"/>
          <w:szCs w:val="24"/>
        </w:rPr>
        <w:t>organizacije civilnog društva</w:t>
      </w:r>
      <w:r w:rsidRPr="00C3357F">
        <w:rPr>
          <w:rFonts w:ascii="Times New Roman" w:hAnsi="Times New Roman" w:cs="Times New Roman"/>
          <w:bCs/>
          <w:sz w:val="24"/>
          <w:szCs w:val="24"/>
        </w:rPr>
        <w:t xml:space="preserve"> </w:t>
      </w:r>
      <w:r w:rsidR="00806901">
        <w:rPr>
          <w:rFonts w:ascii="Times New Roman" w:hAnsi="Times New Roman" w:cs="Times New Roman"/>
          <w:bCs/>
          <w:sz w:val="24"/>
          <w:szCs w:val="24"/>
        </w:rPr>
        <w:t>(</w:t>
      </w:r>
      <w:r w:rsidRPr="00C3357F">
        <w:rPr>
          <w:rFonts w:ascii="Times New Roman" w:hAnsi="Times New Roman" w:cs="Times New Roman"/>
          <w:bCs/>
          <w:sz w:val="24"/>
          <w:szCs w:val="24"/>
        </w:rPr>
        <w:t>udruge</w:t>
      </w:r>
      <w:r w:rsidR="00806901">
        <w:rPr>
          <w:rFonts w:ascii="Times New Roman" w:hAnsi="Times New Roman" w:cs="Times New Roman"/>
          <w:bCs/>
          <w:sz w:val="24"/>
          <w:szCs w:val="24"/>
        </w:rPr>
        <w:t>)</w:t>
      </w:r>
      <w:r w:rsidRPr="00C3357F">
        <w:rPr>
          <w:rFonts w:ascii="Times New Roman" w:hAnsi="Times New Roman" w:cs="Times New Roman"/>
          <w:bCs/>
          <w:sz w:val="24"/>
          <w:szCs w:val="24"/>
        </w:rPr>
        <w:t xml:space="preserve"> sa sjedištem na području grada Pregrade koje provode projekte od interesa za opće dobro</w:t>
      </w:r>
      <w:r w:rsidR="00C3357F" w:rsidRPr="00C3357F">
        <w:rPr>
          <w:rFonts w:ascii="Times New Roman" w:hAnsi="Times New Roman" w:cs="Times New Roman"/>
          <w:bCs/>
          <w:sz w:val="24"/>
          <w:szCs w:val="24"/>
        </w:rPr>
        <w:t>.</w:t>
      </w:r>
    </w:p>
    <w:p w:rsidR="00C3357F" w:rsidRPr="00C3357F" w:rsidRDefault="00C3357F" w:rsidP="00AD6FF6">
      <w:pPr>
        <w:spacing w:after="0"/>
        <w:jc w:val="both"/>
        <w:rPr>
          <w:rFonts w:ascii="Times New Roman" w:hAnsi="Times New Roman" w:cs="Times New Roman"/>
          <w:bCs/>
          <w:sz w:val="24"/>
          <w:szCs w:val="24"/>
        </w:rPr>
      </w:pPr>
      <w:r w:rsidRPr="00C3357F">
        <w:rPr>
          <w:rFonts w:ascii="Times New Roman" w:hAnsi="Times New Roman" w:cs="Times New Roman"/>
          <w:bCs/>
          <w:sz w:val="24"/>
          <w:szCs w:val="24"/>
        </w:rPr>
        <w:t>To su sljedeće nekretnine:</w:t>
      </w:r>
    </w:p>
    <w:p w:rsidR="00C3357F" w:rsidRPr="00C3357F" w:rsidRDefault="00C3357F" w:rsidP="00AD6FF6">
      <w:pPr>
        <w:spacing w:after="0"/>
        <w:jc w:val="both"/>
        <w:rPr>
          <w:rFonts w:ascii="Times New Roman" w:hAnsi="Times New Roman" w:cs="Times New Roman"/>
          <w:bCs/>
          <w:sz w:val="24"/>
          <w:szCs w:val="24"/>
        </w:rPr>
      </w:pPr>
    </w:p>
    <w:tbl>
      <w:tblPr>
        <w:tblStyle w:val="Reetkatablice"/>
        <w:tblW w:w="9743" w:type="dxa"/>
        <w:tblInd w:w="4" w:type="dxa"/>
        <w:tblLook w:val="04A0" w:firstRow="1" w:lastRow="0" w:firstColumn="1" w:lastColumn="0" w:noHBand="0" w:noVBand="1"/>
      </w:tblPr>
      <w:tblGrid>
        <w:gridCol w:w="816"/>
        <w:gridCol w:w="1127"/>
        <w:gridCol w:w="1541"/>
        <w:gridCol w:w="1522"/>
        <w:gridCol w:w="1391"/>
        <w:gridCol w:w="1056"/>
        <w:gridCol w:w="2290"/>
      </w:tblGrid>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Kč.br.</w:t>
            </w: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Vlasnik</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Posjednik</w:t>
            </w:r>
          </w:p>
        </w:tc>
        <w:tc>
          <w:tcPr>
            <w:tcW w:w="1522"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Adresa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Broj prostorije</w:t>
            </w:r>
          </w:p>
        </w:tc>
        <w:tc>
          <w:tcPr>
            <w:tcW w:w="105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Površina m</w:t>
            </w:r>
            <w:r w:rsidRPr="00C3357F">
              <w:rPr>
                <w:rFonts w:ascii="Times New Roman" w:eastAsia="Arial" w:hAnsi="Times New Roman" w:cs="Times New Roman"/>
                <w:sz w:val="24"/>
                <w:szCs w:val="24"/>
                <w:vertAlign w:val="superscript"/>
              </w:rPr>
              <w:t>2</w:t>
            </w:r>
          </w:p>
        </w:tc>
        <w:tc>
          <w:tcPr>
            <w:tcW w:w="2290" w:type="dxa"/>
          </w:tcPr>
          <w:p w:rsidR="00FF5588" w:rsidRPr="00C3357F" w:rsidRDefault="00FF5588" w:rsidP="00275FAA">
            <w:pPr>
              <w:spacing w:line="237" w:lineRule="auto"/>
              <w:jc w:val="both"/>
              <w:rPr>
                <w:rFonts w:ascii="Times New Roman" w:eastAsia="Arial" w:hAnsi="Times New Roman" w:cs="Times New Roman"/>
                <w:sz w:val="24"/>
                <w:szCs w:val="24"/>
              </w:rPr>
            </w:pP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930/1</w:t>
            </w: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7 (podrum)</w:t>
            </w:r>
          </w:p>
        </w:tc>
        <w:tc>
          <w:tcPr>
            <w:tcW w:w="1056" w:type="dxa"/>
          </w:tcPr>
          <w:p w:rsidR="00FF5588" w:rsidRPr="00C3357F" w:rsidRDefault="005A73E0"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40,25</w:t>
            </w:r>
          </w:p>
        </w:tc>
        <w:tc>
          <w:tcPr>
            <w:tcW w:w="2290" w:type="dxa"/>
          </w:tcPr>
          <w:p w:rsidR="00FF5588" w:rsidRPr="00C3357F" w:rsidRDefault="00CD6A9E"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Udruga umirovljenika</w:t>
            </w: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8 (podrum)</w:t>
            </w:r>
          </w:p>
        </w:tc>
        <w:tc>
          <w:tcPr>
            <w:tcW w:w="1056" w:type="dxa"/>
          </w:tcPr>
          <w:p w:rsidR="00FF5588" w:rsidRPr="00C3357F" w:rsidRDefault="005A73E0"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18,90</w:t>
            </w:r>
          </w:p>
        </w:tc>
        <w:tc>
          <w:tcPr>
            <w:tcW w:w="2290" w:type="dxa"/>
          </w:tcPr>
          <w:p w:rsidR="00FF5588" w:rsidRPr="00C3357F" w:rsidRDefault="00FF5588" w:rsidP="00275FAA">
            <w:pPr>
              <w:spacing w:line="237" w:lineRule="auto"/>
              <w:jc w:val="both"/>
              <w:rPr>
                <w:rFonts w:ascii="Times New Roman" w:eastAsia="Arial" w:hAnsi="Times New Roman" w:cs="Times New Roman"/>
                <w:sz w:val="24"/>
                <w:szCs w:val="24"/>
              </w:rPr>
            </w:pP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Josipa Karla Tuškana 2,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Prostor 11 (podrum)</w:t>
            </w:r>
          </w:p>
        </w:tc>
        <w:tc>
          <w:tcPr>
            <w:tcW w:w="1056" w:type="dxa"/>
          </w:tcPr>
          <w:p w:rsidR="00FF5588" w:rsidRPr="00C3357F" w:rsidRDefault="005A73E0"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15,75</w:t>
            </w:r>
          </w:p>
        </w:tc>
        <w:tc>
          <w:tcPr>
            <w:tcW w:w="2290" w:type="dxa"/>
          </w:tcPr>
          <w:p w:rsidR="00FF5588" w:rsidRPr="00C3357F" w:rsidRDefault="003A1763"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VZGP</w:t>
            </w: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Grad </w:t>
            </w:r>
            <w:r w:rsidRPr="00C3357F">
              <w:rPr>
                <w:rFonts w:ascii="Times New Roman" w:eastAsia="Arial" w:hAnsi="Times New Roman" w:cs="Times New Roman"/>
                <w:sz w:val="24"/>
                <w:szCs w:val="24"/>
              </w:rPr>
              <w:lastRenderedPageBreak/>
              <w:t>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lastRenderedPageBreak/>
              <w:t xml:space="preserve">Grad </w:t>
            </w:r>
            <w:r w:rsidRPr="00C3357F">
              <w:rPr>
                <w:rFonts w:ascii="Times New Roman" w:eastAsia="Arial" w:hAnsi="Times New Roman" w:cs="Times New Roman"/>
                <w:sz w:val="24"/>
                <w:szCs w:val="24"/>
              </w:rPr>
              <w:lastRenderedPageBreak/>
              <w:t>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lastRenderedPageBreak/>
              <w:t xml:space="preserve">Josipa Karla </w:t>
            </w:r>
            <w:r w:rsidRPr="00C3357F">
              <w:rPr>
                <w:rFonts w:ascii="Times New Roman" w:eastAsia="Arial" w:hAnsi="Times New Roman" w:cs="Times New Roman"/>
                <w:sz w:val="24"/>
                <w:szCs w:val="24"/>
              </w:rPr>
              <w:lastRenderedPageBreak/>
              <w:t>Tuškana 2,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lastRenderedPageBreak/>
              <w:t xml:space="preserve">Prostor 12 </w:t>
            </w:r>
            <w:r w:rsidRPr="00C3357F">
              <w:rPr>
                <w:rFonts w:ascii="Times New Roman" w:eastAsia="Arial" w:hAnsi="Times New Roman" w:cs="Times New Roman"/>
                <w:sz w:val="24"/>
                <w:szCs w:val="24"/>
              </w:rPr>
              <w:lastRenderedPageBreak/>
              <w:t>(podrum)</w:t>
            </w:r>
          </w:p>
        </w:tc>
        <w:tc>
          <w:tcPr>
            <w:tcW w:w="1056" w:type="dxa"/>
          </w:tcPr>
          <w:p w:rsidR="00FF5588" w:rsidRPr="00C3357F" w:rsidRDefault="005A73E0"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14,70</w:t>
            </w:r>
          </w:p>
        </w:tc>
        <w:tc>
          <w:tcPr>
            <w:tcW w:w="2290" w:type="dxa"/>
          </w:tcPr>
          <w:p w:rsidR="00FF5588" w:rsidRPr="00C3357F" w:rsidRDefault="00FF5588" w:rsidP="00275FAA">
            <w:pPr>
              <w:spacing w:line="237" w:lineRule="auto"/>
              <w:jc w:val="both"/>
              <w:rPr>
                <w:rFonts w:ascii="Times New Roman" w:eastAsia="Arial" w:hAnsi="Times New Roman" w:cs="Times New Roman"/>
                <w:sz w:val="24"/>
                <w:szCs w:val="24"/>
              </w:rPr>
            </w:pPr>
          </w:p>
        </w:tc>
      </w:tr>
      <w:tr w:rsidR="00FF5588" w:rsidRPr="00C3357F" w:rsidTr="00FF5588">
        <w:tc>
          <w:tcPr>
            <w:tcW w:w="7453" w:type="dxa"/>
            <w:gridSpan w:val="6"/>
          </w:tcPr>
          <w:p w:rsidR="00FF5588" w:rsidRPr="00C3357F" w:rsidRDefault="00FF5588" w:rsidP="00275FAA">
            <w:pPr>
              <w:spacing w:line="237" w:lineRule="auto"/>
              <w:jc w:val="both"/>
              <w:rPr>
                <w:rFonts w:ascii="Times New Roman" w:eastAsia="Arial" w:hAnsi="Times New Roman" w:cs="Times New Roman"/>
                <w:sz w:val="24"/>
                <w:szCs w:val="24"/>
              </w:rPr>
            </w:pPr>
          </w:p>
        </w:tc>
        <w:tc>
          <w:tcPr>
            <w:tcW w:w="2290" w:type="dxa"/>
          </w:tcPr>
          <w:p w:rsidR="00FF5588" w:rsidRPr="00C3357F" w:rsidRDefault="00FF5588" w:rsidP="00275FAA">
            <w:pPr>
              <w:spacing w:line="237" w:lineRule="auto"/>
              <w:jc w:val="both"/>
              <w:rPr>
                <w:rFonts w:ascii="Times New Roman" w:eastAsia="Arial" w:hAnsi="Times New Roman" w:cs="Times New Roman"/>
                <w:sz w:val="24"/>
                <w:szCs w:val="24"/>
              </w:rPr>
            </w:pP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930/1</w:t>
            </w: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Pod Lenartom 1,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20, </w:t>
            </w:r>
            <w:r w:rsidRPr="00C3357F">
              <w:rPr>
                <w:rFonts w:ascii="Times New Roman" w:eastAsia="Arial" w:hAnsi="Times New Roman" w:cs="Times New Roman"/>
                <w:b/>
                <w:sz w:val="24"/>
                <w:szCs w:val="24"/>
              </w:rPr>
              <w:t>soba br. 11</w:t>
            </w:r>
            <w:r w:rsidRPr="00C3357F">
              <w:rPr>
                <w:rFonts w:ascii="Times New Roman" w:eastAsia="Arial" w:hAnsi="Times New Roman" w:cs="Times New Roman"/>
                <w:sz w:val="24"/>
                <w:szCs w:val="24"/>
              </w:rPr>
              <w:t xml:space="preserve"> (prizemlje)</w:t>
            </w:r>
          </w:p>
        </w:tc>
        <w:tc>
          <w:tcPr>
            <w:tcW w:w="105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20,4</w:t>
            </w:r>
          </w:p>
          <w:p w:rsidR="00FF5588" w:rsidRPr="00C3357F" w:rsidRDefault="00FF5588" w:rsidP="00275FAA">
            <w:pPr>
              <w:spacing w:line="237" w:lineRule="auto"/>
              <w:jc w:val="both"/>
              <w:rPr>
                <w:rFonts w:ascii="Times New Roman" w:eastAsia="Arial" w:hAnsi="Times New Roman" w:cs="Times New Roman"/>
                <w:sz w:val="24"/>
                <w:szCs w:val="24"/>
              </w:rPr>
            </w:pPr>
          </w:p>
        </w:tc>
        <w:tc>
          <w:tcPr>
            <w:tcW w:w="2290" w:type="dxa"/>
          </w:tcPr>
          <w:p w:rsidR="00FF5588" w:rsidRPr="00C3357F" w:rsidRDefault="003A1763"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LAG Zagorje- Sutla</w:t>
            </w: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Pod Lenartom 1,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21, </w:t>
            </w:r>
            <w:r w:rsidRPr="00C3357F">
              <w:rPr>
                <w:rFonts w:ascii="Times New Roman" w:eastAsia="Arial" w:hAnsi="Times New Roman" w:cs="Times New Roman"/>
                <w:b/>
                <w:sz w:val="24"/>
                <w:szCs w:val="24"/>
              </w:rPr>
              <w:t xml:space="preserve">soba br. 12 </w:t>
            </w:r>
            <w:r w:rsidRPr="00C3357F">
              <w:rPr>
                <w:rFonts w:ascii="Times New Roman" w:eastAsia="Arial" w:hAnsi="Times New Roman" w:cs="Times New Roman"/>
                <w:sz w:val="24"/>
                <w:szCs w:val="24"/>
              </w:rPr>
              <w:t>(prizemlje)</w:t>
            </w:r>
          </w:p>
        </w:tc>
        <w:tc>
          <w:tcPr>
            <w:tcW w:w="105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20,4</w:t>
            </w:r>
          </w:p>
        </w:tc>
        <w:tc>
          <w:tcPr>
            <w:tcW w:w="2290" w:type="dxa"/>
          </w:tcPr>
          <w:p w:rsidR="00FF5588" w:rsidRPr="00C3357F" w:rsidRDefault="00CD6A9E"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Pregrada.info</w:t>
            </w:r>
            <w:r w:rsidR="003A1763">
              <w:rPr>
                <w:rFonts w:ascii="Times New Roman" w:eastAsia="Arial" w:hAnsi="Times New Roman" w:cs="Times New Roman"/>
                <w:sz w:val="24"/>
                <w:szCs w:val="24"/>
              </w:rPr>
              <w:t>, DND Pregrada</w:t>
            </w: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Pod Lenartom 1,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22, </w:t>
            </w:r>
            <w:r w:rsidRPr="00C3357F">
              <w:rPr>
                <w:rFonts w:ascii="Times New Roman" w:eastAsia="Arial" w:hAnsi="Times New Roman" w:cs="Times New Roman"/>
                <w:b/>
                <w:sz w:val="24"/>
                <w:szCs w:val="24"/>
              </w:rPr>
              <w:t>soba br. 4</w:t>
            </w:r>
            <w:r w:rsidRPr="00C3357F">
              <w:rPr>
                <w:rFonts w:ascii="Times New Roman" w:eastAsia="Arial" w:hAnsi="Times New Roman" w:cs="Times New Roman"/>
                <w:sz w:val="24"/>
                <w:szCs w:val="24"/>
              </w:rPr>
              <w:t xml:space="preserve"> (kat)</w:t>
            </w:r>
          </w:p>
        </w:tc>
        <w:tc>
          <w:tcPr>
            <w:tcW w:w="105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13,16</w:t>
            </w:r>
          </w:p>
        </w:tc>
        <w:tc>
          <w:tcPr>
            <w:tcW w:w="2290" w:type="dxa"/>
          </w:tcPr>
          <w:p w:rsidR="00FF5588" w:rsidRPr="00C3357F" w:rsidRDefault="00FF5588"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GD Lisičica, Udruga Pčelara Medeni, </w:t>
            </w:r>
            <w:r w:rsidR="00CD6A9E">
              <w:rPr>
                <w:rFonts w:ascii="Times New Roman" w:eastAsia="Arial" w:hAnsi="Times New Roman" w:cs="Times New Roman"/>
                <w:sz w:val="24"/>
                <w:szCs w:val="24"/>
              </w:rPr>
              <w:t>Udruga Zagorje</w:t>
            </w:r>
            <w:r w:rsidR="003A1763">
              <w:rPr>
                <w:rFonts w:ascii="Times New Roman" w:eastAsia="Arial" w:hAnsi="Times New Roman" w:cs="Times New Roman"/>
                <w:sz w:val="24"/>
                <w:szCs w:val="24"/>
              </w:rPr>
              <w:t xml:space="preserve">, </w:t>
            </w:r>
            <w:r w:rsidR="003A1763" w:rsidRPr="003A1763">
              <w:rPr>
                <w:rFonts w:ascii="Times New Roman" w:eastAsia="Arial" w:hAnsi="Times New Roman" w:cs="Times New Roman"/>
                <w:sz w:val="24"/>
                <w:szCs w:val="24"/>
              </w:rPr>
              <w:t>KUD Pregrada</w:t>
            </w: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Pod Lenartom 1,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2, </w:t>
            </w:r>
            <w:r w:rsidRPr="00C3357F">
              <w:rPr>
                <w:rFonts w:ascii="Times New Roman" w:eastAsia="Arial" w:hAnsi="Times New Roman" w:cs="Times New Roman"/>
                <w:b/>
                <w:sz w:val="24"/>
                <w:szCs w:val="24"/>
              </w:rPr>
              <w:t>soba br. 5</w:t>
            </w:r>
            <w:r w:rsidRPr="00C3357F">
              <w:rPr>
                <w:rFonts w:ascii="Times New Roman" w:eastAsia="Arial" w:hAnsi="Times New Roman" w:cs="Times New Roman"/>
                <w:sz w:val="24"/>
                <w:szCs w:val="24"/>
              </w:rPr>
              <w:t xml:space="preserve"> (kat)</w:t>
            </w:r>
          </w:p>
        </w:tc>
        <w:tc>
          <w:tcPr>
            <w:tcW w:w="105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29,23</w:t>
            </w:r>
          </w:p>
        </w:tc>
        <w:tc>
          <w:tcPr>
            <w:tcW w:w="2290" w:type="dxa"/>
          </w:tcPr>
          <w:p w:rsidR="00FF5588" w:rsidRPr="00C3357F" w:rsidRDefault="00CD6A9E" w:rsidP="00275FAA">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Klapa </w:t>
            </w:r>
            <w:proofErr w:type="spellStart"/>
            <w:r>
              <w:rPr>
                <w:rFonts w:ascii="Times New Roman" w:eastAsia="Arial" w:hAnsi="Times New Roman" w:cs="Times New Roman"/>
                <w:sz w:val="24"/>
                <w:szCs w:val="24"/>
              </w:rPr>
              <w:t>Kmeti</w:t>
            </w:r>
            <w:proofErr w:type="spellEnd"/>
            <w:r w:rsidR="003A1763">
              <w:rPr>
                <w:rFonts w:ascii="Times New Roman" w:eastAsia="Arial" w:hAnsi="Times New Roman" w:cs="Times New Roman"/>
                <w:sz w:val="24"/>
                <w:szCs w:val="24"/>
              </w:rPr>
              <w:t>, KUD Pregrada</w:t>
            </w:r>
          </w:p>
        </w:tc>
      </w:tr>
      <w:tr w:rsidR="00FF5588" w:rsidRPr="00C3357F" w:rsidTr="00FF5588">
        <w:tc>
          <w:tcPr>
            <w:tcW w:w="816"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127"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541" w:type="dxa"/>
          </w:tcPr>
          <w:p w:rsidR="00FF5588" w:rsidRPr="00C3357F" w:rsidRDefault="00FF5588" w:rsidP="00275FAA">
            <w:pPr>
              <w:spacing w:line="237" w:lineRule="auto"/>
              <w:jc w:val="both"/>
              <w:rPr>
                <w:rFonts w:ascii="Times New Roman" w:eastAsia="Arial" w:hAnsi="Times New Roman" w:cs="Times New Roman"/>
                <w:sz w:val="24"/>
                <w:szCs w:val="24"/>
              </w:rPr>
            </w:pPr>
          </w:p>
        </w:tc>
        <w:tc>
          <w:tcPr>
            <w:tcW w:w="1522"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Pod Lenartom 1, Pregrada</w:t>
            </w:r>
          </w:p>
        </w:tc>
        <w:tc>
          <w:tcPr>
            <w:tcW w:w="1391" w:type="dxa"/>
          </w:tcPr>
          <w:p w:rsidR="00FF5588" w:rsidRPr="00C3357F" w:rsidRDefault="00FF5588" w:rsidP="00275FAA">
            <w:pPr>
              <w:spacing w:line="237" w:lineRule="auto"/>
              <w:rPr>
                <w:rFonts w:ascii="Times New Roman" w:eastAsia="Arial" w:hAnsi="Times New Roman" w:cs="Times New Roman"/>
                <w:sz w:val="24"/>
                <w:szCs w:val="24"/>
              </w:rPr>
            </w:pPr>
            <w:r w:rsidRPr="00C3357F">
              <w:rPr>
                <w:rFonts w:ascii="Times New Roman" w:eastAsia="Arial" w:hAnsi="Times New Roman" w:cs="Times New Roman"/>
                <w:sz w:val="24"/>
                <w:szCs w:val="24"/>
              </w:rPr>
              <w:t xml:space="preserve">Prostor 1, </w:t>
            </w:r>
            <w:r w:rsidRPr="00C3357F">
              <w:rPr>
                <w:rFonts w:ascii="Times New Roman" w:eastAsia="Arial" w:hAnsi="Times New Roman" w:cs="Times New Roman"/>
                <w:b/>
                <w:sz w:val="24"/>
                <w:szCs w:val="24"/>
              </w:rPr>
              <w:t>soba br. 3</w:t>
            </w:r>
            <w:r w:rsidRPr="00C3357F">
              <w:rPr>
                <w:rFonts w:ascii="Times New Roman" w:eastAsia="Arial" w:hAnsi="Times New Roman" w:cs="Times New Roman"/>
                <w:sz w:val="24"/>
                <w:szCs w:val="24"/>
              </w:rPr>
              <w:t xml:space="preserve"> (kat)</w:t>
            </w:r>
          </w:p>
        </w:tc>
        <w:tc>
          <w:tcPr>
            <w:tcW w:w="1056" w:type="dxa"/>
          </w:tcPr>
          <w:p w:rsidR="00FF5588" w:rsidRPr="00C3357F" w:rsidRDefault="00FF5588" w:rsidP="00275FAA">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20,4</w:t>
            </w:r>
          </w:p>
          <w:p w:rsidR="00FF5588" w:rsidRPr="00C3357F" w:rsidRDefault="00FF5588" w:rsidP="00275FAA">
            <w:pPr>
              <w:spacing w:line="237" w:lineRule="auto"/>
              <w:jc w:val="both"/>
              <w:rPr>
                <w:rFonts w:ascii="Times New Roman" w:eastAsia="Arial" w:hAnsi="Times New Roman" w:cs="Times New Roman"/>
                <w:sz w:val="24"/>
                <w:szCs w:val="24"/>
              </w:rPr>
            </w:pPr>
          </w:p>
        </w:tc>
        <w:tc>
          <w:tcPr>
            <w:tcW w:w="2290" w:type="dxa"/>
          </w:tcPr>
          <w:p w:rsidR="00FF5588" w:rsidRPr="00C3357F" w:rsidRDefault="00FF5588" w:rsidP="00275FAA">
            <w:pPr>
              <w:spacing w:line="237" w:lineRule="auto"/>
              <w:jc w:val="both"/>
              <w:rPr>
                <w:rFonts w:ascii="Times New Roman" w:eastAsia="Arial" w:hAnsi="Times New Roman" w:cs="Times New Roman"/>
                <w:sz w:val="24"/>
                <w:szCs w:val="24"/>
              </w:rPr>
            </w:pPr>
            <w:r w:rsidRPr="00FF5588">
              <w:rPr>
                <w:rFonts w:ascii="Times New Roman" w:eastAsia="Arial" w:hAnsi="Times New Roman" w:cs="Times New Roman"/>
                <w:sz w:val="24"/>
                <w:szCs w:val="24"/>
              </w:rPr>
              <w:t>GD Lisičica</w:t>
            </w:r>
            <w:r>
              <w:rPr>
                <w:rFonts w:ascii="Times New Roman" w:eastAsia="Arial" w:hAnsi="Times New Roman" w:cs="Times New Roman"/>
                <w:sz w:val="24"/>
                <w:szCs w:val="24"/>
              </w:rPr>
              <w:t xml:space="preserve">, </w:t>
            </w:r>
            <w:r w:rsidRPr="00FF5588">
              <w:rPr>
                <w:rFonts w:ascii="Times New Roman" w:eastAsia="Arial" w:hAnsi="Times New Roman" w:cs="Times New Roman"/>
                <w:sz w:val="24"/>
                <w:szCs w:val="24"/>
              </w:rPr>
              <w:t>Udruga Pčelara Medeni,</w:t>
            </w:r>
            <w:r>
              <w:t xml:space="preserve"> </w:t>
            </w:r>
            <w:r w:rsidRPr="00FF5588">
              <w:rPr>
                <w:rFonts w:ascii="Times New Roman" w:eastAsia="Arial" w:hAnsi="Times New Roman" w:cs="Times New Roman"/>
                <w:sz w:val="24"/>
                <w:szCs w:val="24"/>
              </w:rPr>
              <w:t>ŠK Pregrada</w:t>
            </w:r>
            <w:r w:rsidR="00CD6A9E">
              <w:rPr>
                <w:rFonts w:ascii="Times New Roman" w:eastAsia="Arial" w:hAnsi="Times New Roman" w:cs="Times New Roman"/>
                <w:sz w:val="24"/>
                <w:szCs w:val="24"/>
              </w:rPr>
              <w:t xml:space="preserve">, </w:t>
            </w:r>
            <w:r w:rsidR="00CD6A9E" w:rsidRPr="00CD6A9E">
              <w:rPr>
                <w:rFonts w:ascii="Times New Roman" w:eastAsia="Arial" w:hAnsi="Times New Roman" w:cs="Times New Roman"/>
                <w:sz w:val="24"/>
                <w:szCs w:val="24"/>
              </w:rPr>
              <w:t>Udruga Zagorje</w:t>
            </w:r>
          </w:p>
        </w:tc>
      </w:tr>
    </w:tbl>
    <w:p w:rsidR="00722E7B" w:rsidRPr="00C3357F" w:rsidRDefault="00722E7B" w:rsidP="00AD6FF6">
      <w:pPr>
        <w:spacing w:after="0"/>
        <w:jc w:val="both"/>
        <w:rPr>
          <w:rFonts w:ascii="Times New Roman" w:hAnsi="Times New Roman" w:cs="Times New Roman"/>
          <w:bCs/>
          <w:sz w:val="24"/>
          <w:szCs w:val="24"/>
        </w:rPr>
      </w:pPr>
    </w:p>
    <w:p w:rsidR="00C3357F" w:rsidRDefault="00C3357F" w:rsidP="00FF5588">
      <w:pPr>
        <w:spacing w:after="0"/>
        <w:jc w:val="both"/>
        <w:rPr>
          <w:rFonts w:ascii="Times New Roman" w:hAnsi="Times New Roman"/>
          <w:sz w:val="24"/>
          <w:szCs w:val="24"/>
        </w:rPr>
      </w:pPr>
      <w:r w:rsidRPr="00C3357F">
        <w:rPr>
          <w:rFonts w:ascii="Times New Roman" w:hAnsi="Times New Roman" w:cs="Times New Roman"/>
          <w:bCs/>
          <w:sz w:val="24"/>
          <w:szCs w:val="24"/>
        </w:rPr>
        <w:t>Riječ je o nefinancijskoj podršci koju Grad Pregrada pruža udrugama u njihovom</w:t>
      </w:r>
      <w:r>
        <w:rPr>
          <w:rFonts w:ascii="Times New Roman" w:hAnsi="Times New Roman" w:cs="Times New Roman"/>
          <w:bCs/>
          <w:sz w:val="24"/>
          <w:szCs w:val="24"/>
        </w:rPr>
        <w:t xml:space="preserve"> aktivnom</w:t>
      </w:r>
      <w:r w:rsidRPr="00C3357F">
        <w:rPr>
          <w:rFonts w:ascii="Times New Roman" w:hAnsi="Times New Roman" w:cs="Times New Roman"/>
          <w:bCs/>
          <w:sz w:val="24"/>
          <w:szCs w:val="24"/>
        </w:rPr>
        <w:t xml:space="preserve"> djelovanju.</w:t>
      </w:r>
      <w:r w:rsidR="00FF5588">
        <w:rPr>
          <w:rFonts w:ascii="Times New Roman" w:hAnsi="Times New Roman" w:cs="Times New Roman"/>
          <w:bCs/>
          <w:sz w:val="24"/>
          <w:szCs w:val="24"/>
        </w:rPr>
        <w:t xml:space="preserve"> </w:t>
      </w:r>
      <w:r w:rsidRPr="00C3357F">
        <w:rPr>
          <w:rFonts w:ascii="Times New Roman" w:hAnsi="Times New Roman"/>
          <w:bCs/>
          <w:sz w:val="24"/>
          <w:szCs w:val="24"/>
        </w:rPr>
        <w:t xml:space="preserve">U 2017. godini Gradsko vijeće Grada Pregrade donijelo je Odluku o dodjeli nekretnina u vlasništvu Grada Pregrade na korištenje organizacijama civilnog društva (Službeni glasnik KZŽ, br. 1/17) kojom se </w:t>
      </w:r>
      <w:r w:rsidRPr="00C3357F">
        <w:rPr>
          <w:rFonts w:ascii="Times New Roman" w:hAnsi="Times New Roman"/>
          <w:sz w:val="24"/>
          <w:szCs w:val="24"/>
        </w:rPr>
        <w:t>određuju mjerila, kriteriji i postupak dodjele nekretnina u vlasništvu Grada Pregrade</w:t>
      </w:r>
      <w:r>
        <w:rPr>
          <w:rFonts w:ascii="Times New Roman" w:hAnsi="Times New Roman"/>
          <w:sz w:val="24"/>
          <w:szCs w:val="24"/>
        </w:rPr>
        <w:t xml:space="preserve"> </w:t>
      </w:r>
      <w:r w:rsidRPr="00C3357F">
        <w:rPr>
          <w:rFonts w:ascii="Times New Roman" w:hAnsi="Times New Roman"/>
          <w:sz w:val="24"/>
          <w:szCs w:val="24"/>
        </w:rPr>
        <w:t>na korištenje organizacijama civilnog društva radi provođenja programa i projekata od interesa za opće dobro.</w:t>
      </w:r>
      <w:r w:rsidR="00FF5588">
        <w:rPr>
          <w:rFonts w:ascii="Times New Roman" w:hAnsi="Times New Roman"/>
          <w:sz w:val="24"/>
          <w:szCs w:val="24"/>
        </w:rPr>
        <w:t xml:space="preserve"> Na temelju te Odluke zaključeni su Ugovori sa udrugama.</w:t>
      </w:r>
    </w:p>
    <w:p w:rsidR="00FF5588" w:rsidRDefault="00FF5588" w:rsidP="00FF5588">
      <w:pPr>
        <w:spacing w:after="0"/>
        <w:jc w:val="both"/>
        <w:rPr>
          <w:rFonts w:ascii="Times New Roman" w:hAnsi="Times New Roman"/>
          <w:sz w:val="24"/>
          <w:szCs w:val="24"/>
        </w:rPr>
      </w:pPr>
    </w:p>
    <w:tbl>
      <w:tblPr>
        <w:tblStyle w:val="Reetkatablice"/>
        <w:tblW w:w="9747" w:type="dxa"/>
        <w:tblLook w:val="04A0" w:firstRow="1" w:lastRow="0" w:firstColumn="1" w:lastColumn="0" w:noHBand="0" w:noVBand="1"/>
      </w:tblPr>
      <w:tblGrid>
        <w:gridCol w:w="4219"/>
        <w:gridCol w:w="2835"/>
        <w:gridCol w:w="2693"/>
      </w:tblGrid>
      <w:tr w:rsidR="00CD6A9E" w:rsidTr="00CD6A9E">
        <w:tc>
          <w:tcPr>
            <w:tcW w:w="4219" w:type="dxa"/>
          </w:tcPr>
          <w:p w:rsidR="00CD6A9E" w:rsidRDefault="00CD6A9E" w:rsidP="00FF5588">
            <w:pPr>
              <w:jc w:val="both"/>
              <w:rPr>
                <w:rFonts w:ascii="Times New Roman" w:hAnsi="Times New Roman" w:cs="Times New Roman"/>
                <w:bCs/>
                <w:sz w:val="24"/>
                <w:szCs w:val="24"/>
              </w:rPr>
            </w:pPr>
            <w:r>
              <w:rPr>
                <w:rFonts w:ascii="Times New Roman" w:hAnsi="Times New Roman" w:cs="Times New Roman"/>
                <w:bCs/>
                <w:sz w:val="24"/>
                <w:szCs w:val="24"/>
              </w:rPr>
              <w:t>NAZIV UDRUGE</w:t>
            </w:r>
          </w:p>
        </w:tc>
        <w:tc>
          <w:tcPr>
            <w:tcW w:w="2835" w:type="dxa"/>
          </w:tcPr>
          <w:p w:rsidR="00CD6A9E" w:rsidRDefault="00CD6A9E" w:rsidP="003A1763">
            <w:pPr>
              <w:rPr>
                <w:rFonts w:ascii="Times New Roman" w:hAnsi="Times New Roman" w:cs="Times New Roman"/>
                <w:bCs/>
                <w:sz w:val="24"/>
                <w:szCs w:val="24"/>
              </w:rPr>
            </w:pPr>
            <w:r>
              <w:rPr>
                <w:rFonts w:ascii="Times New Roman" w:hAnsi="Times New Roman" w:cs="Times New Roman"/>
                <w:bCs/>
                <w:sz w:val="24"/>
                <w:szCs w:val="24"/>
              </w:rPr>
              <w:t>Datum zaključenja</w:t>
            </w:r>
            <w:r w:rsidR="003A1763">
              <w:rPr>
                <w:rFonts w:ascii="Times New Roman" w:hAnsi="Times New Roman" w:cs="Times New Roman"/>
                <w:bCs/>
                <w:sz w:val="24"/>
                <w:szCs w:val="24"/>
              </w:rPr>
              <w:t xml:space="preserve"> Ugovora </w:t>
            </w:r>
          </w:p>
        </w:tc>
        <w:tc>
          <w:tcPr>
            <w:tcW w:w="2693" w:type="dxa"/>
          </w:tcPr>
          <w:p w:rsidR="00CD6A9E" w:rsidRDefault="00CD6A9E" w:rsidP="00FF5588">
            <w:pPr>
              <w:jc w:val="both"/>
              <w:rPr>
                <w:rFonts w:ascii="Times New Roman" w:hAnsi="Times New Roman" w:cs="Times New Roman"/>
                <w:bCs/>
                <w:sz w:val="24"/>
                <w:szCs w:val="24"/>
              </w:rPr>
            </w:pPr>
            <w:r>
              <w:rPr>
                <w:rFonts w:ascii="Times New Roman" w:hAnsi="Times New Roman" w:cs="Times New Roman"/>
                <w:bCs/>
                <w:sz w:val="24"/>
                <w:szCs w:val="24"/>
              </w:rPr>
              <w:t>Razdoblje</w:t>
            </w:r>
          </w:p>
        </w:tc>
      </w:tr>
      <w:tr w:rsidR="00CD6A9E" w:rsidTr="00CD6A9E">
        <w:tc>
          <w:tcPr>
            <w:tcW w:w="4219" w:type="dxa"/>
          </w:tcPr>
          <w:p w:rsidR="00CD6A9E" w:rsidRDefault="00CD6A9E" w:rsidP="00FF5588">
            <w:pPr>
              <w:jc w:val="both"/>
              <w:rPr>
                <w:rFonts w:ascii="Times New Roman" w:hAnsi="Times New Roman" w:cs="Times New Roman"/>
                <w:bCs/>
                <w:sz w:val="24"/>
                <w:szCs w:val="24"/>
              </w:rPr>
            </w:pPr>
            <w:r w:rsidRPr="00FF5588">
              <w:rPr>
                <w:rFonts w:ascii="Times New Roman" w:hAnsi="Times New Roman" w:cs="Times New Roman"/>
                <w:bCs/>
                <w:sz w:val="24"/>
                <w:szCs w:val="24"/>
              </w:rPr>
              <w:t>GD Lisičica</w:t>
            </w:r>
          </w:p>
        </w:tc>
        <w:tc>
          <w:tcPr>
            <w:tcW w:w="2835" w:type="dxa"/>
          </w:tcPr>
          <w:p w:rsidR="00CD6A9E" w:rsidRDefault="00CD6A9E" w:rsidP="00FF5588">
            <w:pPr>
              <w:jc w:val="both"/>
              <w:rPr>
                <w:rFonts w:ascii="Times New Roman" w:hAnsi="Times New Roman" w:cs="Times New Roman"/>
                <w:bCs/>
                <w:sz w:val="24"/>
                <w:szCs w:val="24"/>
              </w:rPr>
            </w:pPr>
            <w:r>
              <w:rPr>
                <w:rFonts w:ascii="Times New Roman" w:hAnsi="Times New Roman" w:cs="Times New Roman"/>
                <w:bCs/>
                <w:sz w:val="24"/>
                <w:szCs w:val="24"/>
              </w:rPr>
              <w:t>27.04.2017.</w:t>
            </w:r>
          </w:p>
        </w:tc>
        <w:tc>
          <w:tcPr>
            <w:tcW w:w="2693" w:type="dxa"/>
          </w:tcPr>
          <w:p w:rsidR="00CD6A9E"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GODINa</w:t>
            </w:r>
            <w:proofErr w:type="spellEnd"/>
          </w:p>
        </w:tc>
      </w:tr>
      <w:tr w:rsidR="00CD6A9E" w:rsidTr="00CD6A9E">
        <w:tc>
          <w:tcPr>
            <w:tcW w:w="4219" w:type="dxa"/>
          </w:tcPr>
          <w:p w:rsidR="00CD6A9E" w:rsidRDefault="00CD6A9E" w:rsidP="00FF5588">
            <w:pPr>
              <w:jc w:val="both"/>
              <w:rPr>
                <w:rFonts w:ascii="Times New Roman" w:hAnsi="Times New Roman" w:cs="Times New Roman"/>
                <w:bCs/>
                <w:sz w:val="24"/>
                <w:szCs w:val="24"/>
              </w:rPr>
            </w:pPr>
            <w:r w:rsidRPr="00FF5588">
              <w:rPr>
                <w:rFonts w:ascii="Times New Roman" w:hAnsi="Times New Roman" w:cs="Times New Roman"/>
                <w:bCs/>
                <w:sz w:val="24"/>
                <w:szCs w:val="24"/>
              </w:rPr>
              <w:t>Udruga Pčelara Medeni</w:t>
            </w:r>
          </w:p>
        </w:tc>
        <w:tc>
          <w:tcPr>
            <w:tcW w:w="2835" w:type="dxa"/>
          </w:tcPr>
          <w:p w:rsidR="00CD6A9E" w:rsidRDefault="00CD6A9E" w:rsidP="00FF5588">
            <w:pPr>
              <w:jc w:val="both"/>
              <w:rPr>
                <w:rFonts w:ascii="Times New Roman" w:hAnsi="Times New Roman" w:cs="Times New Roman"/>
                <w:bCs/>
                <w:sz w:val="24"/>
                <w:szCs w:val="24"/>
              </w:rPr>
            </w:pPr>
            <w:r w:rsidRPr="00FF5588">
              <w:rPr>
                <w:rFonts w:ascii="Times New Roman" w:hAnsi="Times New Roman" w:cs="Times New Roman"/>
                <w:bCs/>
                <w:sz w:val="24"/>
                <w:szCs w:val="24"/>
              </w:rPr>
              <w:t>27.04.2017.</w:t>
            </w:r>
          </w:p>
        </w:tc>
        <w:tc>
          <w:tcPr>
            <w:tcW w:w="2693" w:type="dxa"/>
          </w:tcPr>
          <w:p w:rsidR="00CD6A9E" w:rsidRDefault="00CD6A9E" w:rsidP="00FF5588">
            <w:pPr>
              <w:jc w:val="both"/>
              <w:rPr>
                <w:rFonts w:ascii="Times New Roman" w:hAnsi="Times New Roman" w:cs="Times New Roman"/>
                <w:bCs/>
                <w:sz w:val="24"/>
                <w:szCs w:val="24"/>
              </w:rPr>
            </w:pPr>
            <w:r w:rsidRPr="00FF5588">
              <w:rPr>
                <w:rFonts w:ascii="Times New Roman" w:hAnsi="Times New Roman" w:cs="Times New Roman"/>
                <w:bCs/>
                <w:sz w:val="24"/>
                <w:szCs w:val="24"/>
              </w:rPr>
              <w:t xml:space="preserve">5 </w:t>
            </w:r>
            <w:proofErr w:type="spellStart"/>
            <w:r w:rsidRPr="00FF5588">
              <w:rPr>
                <w:rFonts w:ascii="Times New Roman" w:hAnsi="Times New Roman" w:cs="Times New Roman"/>
                <w:bCs/>
                <w:sz w:val="24"/>
                <w:szCs w:val="24"/>
              </w:rPr>
              <w:t>GODIN</w:t>
            </w:r>
            <w:r w:rsidR="003A1763">
              <w:rPr>
                <w:rFonts w:ascii="Times New Roman" w:hAnsi="Times New Roman" w:cs="Times New Roman"/>
                <w:bCs/>
                <w:sz w:val="24"/>
                <w:szCs w:val="24"/>
              </w:rPr>
              <w:t>a</w:t>
            </w:r>
            <w:proofErr w:type="spellEnd"/>
          </w:p>
        </w:tc>
      </w:tr>
      <w:tr w:rsidR="00CD6A9E" w:rsidTr="00CD6A9E">
        <w:tc>
          <w:tcPr>
            <w:tcW w:w="4219" w:type="dxa"/>
          </w:tcPr>
          <w:p w:rsidR="00CD6A9E" w:rsidRDefault="00CD6A9E" w:rsidP="00FF5588">
            <w:pPr>
              <w:jc w:val="both"/>
              <w:rPr>
                <w:rFonts w:ascii="Times New Roman" w:hAnsi="Times New Roman" w:cs="Times New Roman"/>
                <w:bCs/>
                <w:sz w:val="24"/>
                <w:szCs w:val="24"/>
              </w:rPr>
            </w:pPr>
            <w:r>
              <w:rPr>
                <w:rFonts w:ascii="Times New Roman" w:hAnsi="Times New Roman" w:cs="Times New Roman"/>
                <w:bCs/>
                <w:sz w:val="24"/>
                <w:szCs w:val="24"/>
              </w:rPr>
              <w:t>ŠK Pregrada</w:t>
            </w:r>
          </w:p>
        </w:tc>
        <w:tc>
          <w:tcPr>
            <w:tcW w:w="2835" w:type="dxa"/>
          </w:tcPr>
          <w:p w:rsidR="00CD6A9E" w:rsidRDefault="00CD6A9E" w:rsidP="00FF5588">
            <w:pPr>
              <w:jc w:val="both"/>
              <w:rPr>
                <w:rFonts w:ascii="Times New Roman" w:hAnsi="Times New Roman" w:cs="Times New Roman"/>
                <w:bCs/>
                <w:sz w:val="24"/>
                <w:szCs w:val="24"/>
              </w:rPr>
            </w:pPr>
            <w:r w:rsidRPr="00FF5588">
              <w:rPr>
                <w:rFonts w:ascii="Times New Roman" w:hAnsi="Times New Roman" w:cs="Times New Roman"/>
                <w:bCs/>
                <w:sz w:val="24"/>
                <w:szCs w:val="24"/>
              </w:rPr>
              <w:t>27.04.2017.</w:t>
            </w:r>
          </w:p>
        </w:tc>
        <w:tc>
          <w:tcPr>
            <w:tcW w:w="2693" w:type="dxa"/>
          </w:tcPr>
          <w:p w:rsidR="00CD6A9E" w:rsidRDefault="00CD6A9E" w:rsidP="00FF5588">
            <w:pPr>
              <w:jc w:val="both"/>
              <w:rPr>
                <w:rFonts w:ascii="Times New Roman" w:hAnsi="Times New Roman" w:cs="Times New Roman"/>
                <w:bCs/>
                <w:sz w:val="24"/>
                <w:szCs w:val="24"/>
              </w:rPr>
            </w:pPr>
            <w:r w:rsidRPr="00FF5588">
              <w:rPr>
                <w:rFonts w:ascii="Times New Roman" w:hAnsi="Times New Roman" w:cs="Times New Roman"/>
                <w:bCs/>
                <w:sz w:val="24"/>
                <w:szCs w:val="24"/>
              </w:rPr>
              <w:t xml:space="preserve">5 </w:t>
            </w:r>
            <w:proofErr w:type="spellStart"/>
            <w:r w:rsidRPr="00FF5588">
              <w:rPr>
                <w:rFonts w:ascii="Times New Roman" w:hAnsi="Times New Roman" w:cs="Times New Roman"/>
                <w:bCs/>
                <w:sz w:val="24"/>
                <w:szCs w:val="24"/>
              </w:rPr>
              <w:t>GODIN</w:t>
            </w:r>
            <w:r w:rsidR="003A1763">
              <w:rPr>
                <w:rFonts w:ascii="Times New Roman" w:hAnsi="Times New Roman" w:cs="Times New Roman"/>
                <w:bCs/>
                <w:sz w:val="24"/>
                <w:szCs w:val="24"/>
              </w:rPr>
              <w:t>a</w:t>
            </w:r>
            <w:proofErr w:type="spellEnd"/>
          </w:p>
        </w:tc>
      </w:tr>
      <w:tr w:rsidR="00CD6A9E" w:rsidTr="00CD6A9E">
        <w:tc>
          <w:tcPr>
            <w:tcW w:w="4219" w:type="dxa"/>
          </w:tcPr>
          <w:p w:rsid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 xml:space="preserve">Klapa </w:t>
            </w:r>
            <w:proofErr w:type="spellStart"/>
            <w:r w:rsidRPr="00CD6A9E">
              <w:rPr>
                <w:rFonts w:ascii="Times New Roman" w:hAnsi="Times New Roman" w:cs="Times New Roman"/>
                <w:bCs/>
                <w:sz w:val="24"/>
                <w:szCs w:val="24"/>
              </w:rPr>
              <w:t>Kmeti</w:t>
            </w:r>
            <w:proofErr w:type="spellEnd"/>
          </w:p>
        </w:tc>
        <w:tc>
          <w:tcPr>
            <w:tcW w:w="2835" w:type="dxa"/>
          </w:tcPr>
          <w:p w:rsidR="00CD6A9E" w:rsidRPr="00FF5588"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27.04.2017.</w:t>
            </w:r>
          </w:p>
        </w:tc>
        <w:tc>
          <w:tcPr>
            <w:tcW w:w="2693" w:type="dxa"/>
          </w:tcPr>
          <w:p w:rsidR="00CD6A9E" w:rsidRPr="00FF5588"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 xml:space="preserve">5 </w:t>
            </w:r>
            <w:proofErr w:type="spellStart"/>
            <w:r w:rsidRPr="00CD6A9E">
              <w:rPr>
                <w:rFonts w:ascii="Times New Roman" w:hAnsi="Times New Roman" w:cs="Times New Roman"/>
                <w:bCs/>
                <w:sz w:val="24"/>
                <w:szCs w:val="24"/>
              </w:rPr>
              <w:t>GODIN</w:t>
            </w:r>
            <w:r w:rsidR="003A1763">
              <w:rPr>
                <w:rFonts w:ascii="Times New Roman" w:hAnsi="Times New Roman" w:cs="Times New Roman"/>
                <w:bCs/>
                <w:sz w:val="24"/>
                <w:szCs w:val="24"/>
              </w:rPr>
              <w:t>a</w:t>
            </w:r>
            <w:proofErr w:type="spellEnd"/>
          </w:p>
        </w:tc>
      </w:tr>
      <w:tr w:rsidR="00CD6A9E" w:rsidTr="00CD6A9E">
        <w:tc>
          <w:tcPr>
            <w:tcW w:w="4219" w:type="dxa"/>
          </w:tcPr>
          <w:p w:rsidR="00CD6A9E" w:rsidRP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Pregrada.info</w:t>
            </w:r>
          </w:p>
        </w:tc>
        <w:tc>
          <w:tcPr>
            <w:tcW w:w="2835" w:type="dxa"/>
          </w:tcPr>
          <w:p w:rsidR="00CD6A9E" w:rsidRP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27.04.2017.</w:t>
            </w:r>
          </w:p>
        </w:tc>
        <w:tc>
          <w:tcPr>
            <w:tcW w:w="2693" w:type="dxa"/>
          </w:tcPr>
          <w:p w:rsidR="003A1763" w:rsidRP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5 GODIN</w:t>
            </w:r>
            <w:r w:rsidR="003A1763">
              <w:rPr>
                <w:rFonts w:ascii="Times New Roman" w:hAnsi="Times New Roman" w:cs="Times New Roman"/>
                <w:bCs/>
                <w:sz w:val="24"/>
                <w:szCs w:val="24"/>
              </w:rPr>
              <w:t>A</w:t>
            </w:r>
          </w:p>
        </w:tc>
      </w:tr>
      <w:tr w:rsidR="00CD6A9E" w:rsidTr="00CD6A9E">
        <w:tc>
          <w:tcPr>
            <w:tcW w:w="4219" w:type="dxa"/>
          </w:tcPr>
          <w:p w:rsidR="00CD6A9E" w:rsidRP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Udruga Zagorje</w:t>
            </w:r>
          </w:p>
        </w:tc>
        <w:tc>
          <w:tcPr>
            <w:tcW w:w="2835" w:type="dxa"/>
          </w:tcPr>
          <w:p w:rsidR="00CD6A9E" w:rsidRPr="00CD6A9E" w:rsidRDefault="00CD6A9E" w:rsidP="00FF5588">
            <w:pPr>
              <w:jc w:val="both"/>
              <w:rPr>
                <w:rFonts w:ascii="Times New Roman" w:hAnsi="Times New Roman" w:cs="Times New Roman"/>
                <w:bCs/>
                <w:sz w:val="24"/>
                <w:szCs w:val="24"/>
              </w:rPr>
            </w:pPr>
            <w:r>
              <w:rPr>
                <w:rFonts w:ascii="Times New Roman" w:hAnsi="Times New Roman" w:cs="Times New Roman"/>
                <w:bCs/>
                <w:sz w:val="24"/>
                <w:szCs w:val="24"/>
              </w:rPr>
              <w:t>27.04.2017.</w:t>
            </w:r>
          </w:p>
        </w:tc>
        <w:tc>
          <w:tcPr>
            <w:tcW w:w="2693" w:type="dxa"/>
          </w:tcPr>
          <w:p w:rsidR="00CD6A9E" w:rsidRPr="00CD6A9E" w:rsidRDefault="00CD6A9E" w:rsidP="00FF5588">
            <w:pPr>
              <w:jc w:val="both"/>
              <w:rPr>
                <w:rFonts w:ascii="Times New Roman" w:hAnsi="Times New Roman" w:cs="Times New Roman"/>
                <w:bCs/>
                <w:sz w:val="24"/>
                <w:szCs w:val="24"/>
              </w:rPr>
            </w:pPr>
            <w:r>
              <w:rPr>
                <w:rFonts w:ascii="Times New Roman" w:hAnsi="Times New Roman" w:cs="Times New Roman"/>
                <w:bCs/>
                <w:sz w:val="24"/>
                <w:szCs w:val="24"/>
              </w:rPr>
              <w:t>5 GODINA</w:t>
            </w:r>
          </w:p>
        </w:tc>
      </w:tr>
      <w:tr w:rsidR="00CD6A9E" w:rsidTr="00CD6A9E">
        <w:tc>
          <w:tcPr>
            <w:tcW w:w="4219" w:type="dxa"/>
          </w:tcPr>
          <w:p w:rsidR="00CD6A9E" w:rsidRP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Udruga umirovljenika</w:t>
            </w:r>
          </w:p>
        </w:tc>
        <w:tc>
          <w:tcPr>
            <w:tcW w:w="2835" w:type="dxa"/>
          </w:tcPr>
          <w:p w:rsidR="00CD6A9E" w:rsidRDefault="00CD6A9E" w:rsidP="00FF5588">
            <w:pPr>
              <w:jc w:val="both"/>
              <w:rPr>
                <w:rFonts w:ascii="Times New Roman" w:hAnsi="Times New Roman" w:cs="Times New Roman"/>
                <w:bCs/>
                <w:sz w:val="24"/>
                <w:szCs w:val="24"/>
              </w:rPr>
            </w:pPr>
            <w:r w:rsidRPr="00CD6A9E">
              <w:rPr>
                <w:rFonts w:ascii="Times New Roman" w:hAnsi="Times New Roman" w:cs="Times New Roman"/>
                <w:bCs/>
                <w:sz w:val="24"/>
                <w:szCs w:val="24"/>
              </w:rPr>
              <w:t>27.04.2017.</w:t>
            </w:r>
          </w:p>
        </w:tc>
        <w:tc>
          <w:tcPr>
            <w:tcW w:w="2693" w:type="dxa"/>
          </w:tcPr>
          <w:p w:rsidR="00CD6A9E"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3</w:t>
            </w:r>
            <w:r w:rsidR="00CD6A9E" w:rsidRPr="00CD6A9E">
              <w:rPr>
                <w:rFonts w:ascii="Times New Roman" w:hAnsi="Times New Roman" w:cs="Times New Roman"/>
                <w:bCs/>
                <w:sz w:val="24"/>
                <w:szCs w:val="24"/>
              </w:rPr>
              <w:t xml:space="preserve"> GODIN</w:t>
            </w:r>
            <w:r>
              <w:rPr>
                <w:rFonts w:ascii="Times New Roman" w:hAnsi="Times New Roman" w:cs="Times New Roman"/>
                <w:bCs/>
                <w:sz w:val="24"/>
                <w:szCs w:val="24"/>
              </w:rPr>
              <w:t>E</w:t>
            </w:r>
          </w:p>
        </w:tc>
      </w:tr>
      <w:tr w:rsidR="003A1763" w:rsidTr="00CD6A9E">
        <w:tc>
          <w:tcPr>
            <w:tcW w:w="4219" w:type="dxa"/>
          </w:tcPr>
          <w:p w:rsidR="003A1763" w:rsidRPr="00CD6A9E" w:rsidRDefault="003A1763" w:rsidP="00FF5588">
            <w:pPr>
              <w:jc w:val="both"/>
              <w:rPr>
                <w:rFonts w:ascii="Times New Roman" w:hAnsi="Times New Roman" w:cs="Times New Roman"/>
                <w:bCs/>
                <w:sz w:val="24"/>
                <w:szCs w:val="24"/>
              </w:rPr>
            </w:pPr>
            <w:r w:rsidRPr="003A1763">
              <w:rPr>
                <w:rFonts w:ascii="Times New Roman" w:hAnsi="Times New Roman" w:cs="Times New Roman"/>
                <w:bCs/>
                <w:sz w:val="24"/>
                <w:szCs w:val="24"/>
              </w:rPr>
              <w:t>KUD Pregrada</w:t>
            </w:r>
          </w:p>
        </w:tc>
        <w:tc>
          <w:tcPr>
            <w:tcW w:w="2835" w:type="dxa"/>
          </w:tcPr>
          <w:p w:rsidR="003A1763" w:rsidRPr="00CD6A9E"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27.04.2017.</w:t>
            </w:r>
          </w:p>
        </w:tc>
        <w:tc>
          <w:tcPr>
            <w:tcW w:w="2693" w:type="dxa"/>
          </w:tcPr>
          <w:p w:rsidR="003A1763"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5 GODINA</w:t>
            </w:r>
          </w:p>
        </w:tc>
      </w:tr>
      <w:tr w:rsidR="003A1763" w:rsidTr="00CD6A9E">
        <w:tc>
          <w:tcPr>
            <w:tcW w:w="4219" w:type="dxa"/>
          </w:tcPr>
          <w:p w:rsidR="003A1763" w:rsidRPr="003A1763"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VZGP</w:t>
            </w:r>
          </w:p>
        </w:tc>
        <w:tc>
          <w:tcPr>
            <w:tcW w:w="2835" w:type="dxa"/>
          </w:tcPr>
          <w:p w:rsidR="003A1763"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27.04.2017.</w:t>
            </w:r>
          </w:p>
        </w:tc>
        <w:tc>
          <w:tcPr>
            <w:tcW w:w="2693" w:type="dxa"/>
          </w:tcPr>
          <w:p w:rsidR="003A1763" w:rsidRDefault="003A1763" w:rsidP="00FF5588">
            <w:pPr>
              <w:jc w:val="both"/>
              <w:rPr>
                <w:rFonts w:ascii="Times New Roman" w:hAnsi="Times New Roman" w:cs="Times New Roman"/>
                <w:bCs/>
                <w:sz w:val="24"/>
                <w:szCs w:val="24"/>
              </w:rPr>
            </w:pPr>
            <w:r>
              <w:rPr>
                <w:rFonts w:ascii="Times New Roman" w:hAnsi="Times New Roman" w:cs="Times New Roman"/>
                <w:bCs/>
                <w:sz w:val="24"/>
                <w:szCs w:val="24"/>
              </w:rPr>
              <w:t>3 GODINE</w:t>
            </w:r>
          </w:p>
        </w:tc>
      </w:tr>
      <w:tr w:rsidR="003A1763" w:rsidTr="00CD6A9E">
        <w:tc>
          <w:tcPr>
            <w:tcW w:w="4219" w:type="dxa"/>
          </w:tcPr>
          <w:p w:rsidR="003A1763" w:rsidRDefault="003A1763" w:rsidP="00FF5588">
            <w:pPr>
              <w:jc w:val="both"/>
              <w:rPr>
                <w:rFonts w:ascii="Times New Roman" w:hAnsi="Times New Roman" w:cs="Times New Roman"/>
                <w:bCs/>
                <w:sz w:val="24"/>
                <w:szCs w:val="24"/>
              </w:rPr>
            </w:pPr>
            <w:r w:rsidRPr="003A1763">
              <w:rPr>
                <w:rFonts w:ascii="Times New Roman" w:hAnsi="Times New Roman" w:cs="Times New Roman"/>
                <w:bCs/>
                <w:sz w:val="24"/>
                <w:szCs w:val="24"/>
              </w:rPr>
              <w:t>DND Pregrada</w:t>
            </w:r>
          </w:p>
        </w:tc>
        <w:tc>
          <w:tcPr>
            <w:tcW w:w="2835" w:type="dxa"/>
          </w:tcPr>
          <w:p w:rsidR="003A1763" w:rsidRDefault="003A1763" w:rsidP="00FF5588">
            <w:pPr>
              <w:jc w:val="both"/>
              <w:rPr>
                <w:rFonts w:ascii="Times New Roman" w:hAnsi="Times New Roman" w:cs="Times New Roman"/>
                <w:bCs/>
                <w:sz w:val="24"/>
                <w:szCs w:val="24"/>
              </w:rPr>
            </w:pPr>
            <w:r w:rsidRPr="003A1763">
              <w:rPr>
                <w:rFonts w:ascii="Times New Roman" w:hAnsi="Times New Roman" w:cs="Times New Roman"/>
                <w:bCs/>
                <w:sz w:val="24"/>
                <w:szCs w:val="24"/>
              </w:rPr>
              <w:t>27.04.2017.</w:t>
            </w:r>
          </w:p>
        </w:tc>
        <w:tc>
          <w:tcPr>
            <w:tcW w:w="2693" w:type="dxa"/>
          </w:tcPr>
          <w:p w:rsidR="003A1763" w:rsidRDefault="00C10210" w:rsidP="00FF5588">
            <w:pPr>
              <w:jc w:val="both"/>
              <w:rPr>
                <w:rFonts w:ascii="Times New Roman" w:hAnsi="Times New Roman" w:cs="Times New Roman"/>
                <w:bCs/>
                <w:sz w:val="24"/>
                <w:szCs w:val="24"/>
              </w:rPr>
            </w:pPr>
            <w:r>
              <w:rPr>
                <w:rFonts w:ascii="Times New Roman" w:hAnsi="Times New Roman" w:cs="Times New Roman"/>
                <w:bCs/>
                <w:sz w:val="24"/>
                <w:szCs w:val="24"/>
              </w:rPr>
              <w:t>5</w:t>
            </w:r>
            <w:r w:rsidR="003A1763">
              <w:rPr>
                <w:rFonts w:ascii="Times New Roman" w:hAnsi="Times New Roman" w:cs="Times New Roman"/>
                <w:bCs/>
                <w:sz w:val="24"/>
                <w:szCs w:val="24"/>
              </w:rPr>
              <w:t xml:space="preserve"> GODINA</w:t>
            </w:r>
          </w:p>
        </w:tc>
      </w:tr>
      <w:tr w:rsidR="003A1763" w:rsidTr="00CD6A9E">
        <w:tc>
          <w:tcPr>
            <w:tcW w:w="4219" w:type="dxa"/>
          </w:tcPr>
          <w:p w:rsidR="003A1763" w:rsidRPr="00CE4722" w:rsidRDefault="003A1763" w:rsidP="00FF5588">
            <w:pPr>
              <w:jc w:val="both"/>
              <w:rPr>
                <w:rFonts w:ascii="Times New Roman" w:hAnsi="Times New Roman" w:cs="Times New Roman"/>
                <w:bCs/>
                <w:sz w:val="24"/>
                <w:szCs w:val="24"/>
              </w:rPr>
            </w:pPr>
            <w:r w:rsidRPr="00CE4722">
              <w:rPr>
                <w:rFonts w:ascii="Times New Roman" w:hAnsi="Times New Roman" w:cs="Times New Roman"/>
                <w:bCs/>
                <w:sz w:val="24"/>
                <w:szCs w:val="24"/>
              </w:rPr>
              <w:t>LAG Zagorje- Sutla</w:t>
            </w:r>
          </w:p>
        </w:tc>
        <w:tc>
          <w:tcPr>
            <w:tcW w:w="2835" w:type="dxa"/>
          </w:tcPr>
          <w:p w:rsidR="003A1763" w:rsidRPr="003A1763" w:rsidRDefault="00CE4722" w:rsidP="00FF5588">
            <w:pPr>
              <w:jc w:val="both"/>
              <w:rPr>
                <w:rFonts w:ascii="Times New Roman" w:hAnsi="Times New Roman" w:cs="Times New Roman"/>
                <w:bCs/>
                <w:sz w:val="24"/>
                <w:szCs w:val="24"/>
              </w:rPr>
            </w:pPr>
            <w:r>
              <w:rPr>
                <w:rFonts w:ascii="Times New Roman" w:hAnsi="Times New Roman" w:cs="Times New Roman"/>
                <w:bCs/>
                <w:sz w:val="24"/>
                <w:szCs w:val="24"/>
              </w:rPr>
              <w:t>28.12.2015. i 01.04.2016.</w:t>
            </w:r>
          </w:p>
        </w:tc>
        <w:tc>
          <w:tcPr>
            <w:tcW w:w="2693" w:type="dxa"/>
          </w:tcPr>
          <w:p w:rsidR="003A1763" w:rsidRDefault="003A1763" w:rsidP="00FF5588">
            <w:pPr>
              <w:jc w:val="both"/>
              <w:rPr>
                <w:rFonts w:ascii="Times New Roman" w:hAnsi="Times New Roman" w:cs="Times New Roman"/>
                <w:bCs/>
                <w:sz w:val="24"/>
                <w:szCs w:val="24"/>
              </w:rPr>
            </w:pPr>
          </w:p>
        </w:tc>
      </w:tr>
    </w:tbl>
    <w:p w:rsidR="00FF5588" w:rsidRPr="00FF5588" w:rsidRDefault="00FF5588" w:rsidP="00FF5588">
      <w:pPr>
        <w:spacing w:after="0"/>
        <w:jc w:val="both"/>
        <w:rPr>
          <w:rFonts w:ascii="Times New Roman" w:hAnsi="Times New Roman" w:cs="Times New Roman"/>
          <w:bCs/>
          <w:sz w:val="24"/>
          <w:szCs w:val="24"/>
        </w:rPr>
      </w:pPr>
    </w:p>
    <w:p w:rsidR="00C3357F" w:rsidRDefault="00C3357F" w:rsidP="00AD6FF6">
      <w:pPr>
        <w:spacing w:after="0"/>
        <w:jc w:val="both"/>
        <w:rPr>
          <w:rFonts w:ascii="Times New Roman" w:hAnsi="Times New Roman" w:cs="Times New Roman"/>
          <w:bCs/>
          <w:sz w:val="24"/>
          <w:szCs w:val="24"/>
        </w:rPr>
      </w:pPr>
    </w:p>
    <w:p w:rsidR="00C807A7" w:rsidRDefault="00C807A7" w:rsidP="00AD6FF6">
      <w:pPr>
        <w:spacing w:after="0"/>
        <w:jc w:val="both"/>
        <w:rPr>
          <w:rFonts w:ascii="Times New Roman" w:hAnsi="Times New Roman" w:cs="Times New Roman"/>
          <w:bCs/>
          <w:sz w:val="24"/>
          <w:szCs w:val="24"/>
        </w:rPr>
      </w:pPr>
    </w:p>
    <w:p w:rsidR="00C807A7" w:rsidRDefault="00C807A7" w:rsidP="00AD6FF6">
      <w:pPr>
        <w:spacing w:after="0"/>
        <w:jc w:val="both"/>
        <w:rPr>
          <w:rFonts w:ascii="Times New Roman" w:hAnsi="Times New Roman" w:cs="Times New Roman"/>
          <w:bCs/>
          <w:sz w:val="24"/>
          <w:szCs w:val="24"/>
        </w:rPr>
      </w:pPr>
    </w:p>
    <w:p w:rsidR="003A1763" w:rsidRDefault="003A1763" w:rsidP="00AD6FF6">
      <w:pPr>
        <w:spacing w:after="0"/>
        <w:jc w:val="both"/>
        <w:rPr>
          <w:rFonts w:ascii="Times New Roman" w:hAnsi="Times New Roman" w:cs="Times New Roman"/>
          <w:bCs/>
          <w:sz w:val="24"/>
          <w:szCs w:val="24"/>
        </w:rPr>
      </w:pPr>
    </w:p>
    <w:p w:rsidR="00965193" w:rsidRDefault="00965193" w:rsidP="00965193">
      <w:pPr>
        <w:spacing w:after="0"/>
        <w:jc w:val="both"/>
        <w:rPr>
          <w:rFonts w:ascii="Times New Roman" w:hAnsi="Times New Roman" w:cs="Times New Roman"/>
          <w:bCs/>
          <w:sz w:val="24"/>
          <w:szCs w:val="24"/>
        </w:rPr>
      </w:pPr>
      <w:r w:rsidRPr="00965193">
        <w:rPr>
          <w:rFonts w:ascii="Times New Roman" w:hAnsi="Times New Roman" w:cs="Times New Roman"/>
          <w:b/>
          <w:bCs/>
          <w:sz w:val="24"/>
          <w:szCs w:val="24"/>
        </w:rPr>
        <w:lastRenderedPageBreak/>
        <w:t>U lipnju 2018.</w:t>
      </w:r>
      <w:r>
        <w:rPr>
          <w:rFonts w:ascii="Times New Roman" w:hAnsi="Times New Roman" w:cs="Times New Roman"/>
          <w:bCs/>
          <w:sz w:val="24"/>
          <w:szCs w:val="24"/>
        </w:rPr>
        <w:t xml:space="preserve"> godine proveden je Javni Natječaj za dodjelu nekretnina u vlasništvu Grada Pregrade na korištenje udrugama, za prostor:</w:t>
      </w:r>
    </w:p>
    <w:p w:rsidR="00965193" w:rsidRDefault="00965193" w:rsidP="00965193">
      <w:pPr>
        <w:spacing w:after="0"/>
        <w:jc w:val="both"/>
        <w:rPr>
          <w:rFonts w:ascii="Times New Roman" w:hAnsi="Times New Roman" w:cs="Times New Roman"/>
          <w:bCs/>
          <w:sz w:val="24"/>
          <w:szCs w:val="24"/>
        </w:rPr>
      </w:pPr>
    </w:p>
    <w:tbl>
      <w:tblPr>
        <w:tblStyle w:val="Reetkatablice"/>
        <w:tblW w:w="0" w:type="auto"/>
        <w:tblInd w:w="4" w:type="dxa"/>
        <w:tblLook w:val="04A0" w:firstRow="1" w:lastRow="0" w:firstColumn="1" w:lastColumn="0" w:noHBand="0" w:noVBand="1"/>
      </w:tblPr>
      <w:tblGrid>
        <w:gridCol w:w="1548"/>
        <w:gridCol w:w="1547"/>
        <w:gridCol w:w="1547"/>
        <w:gridCol w:w="1547"/>
        <w:gridCol w:w="1548"/>
        <w:gridCol w:w="1547"/>
      </w:tblGrid>
      <w:tr w:rsidR="00965193" w:rsidTr="00965193">
        <w:tc>
          <w:tcPr>
            <w:tcW w:w="1548" w:type="dxa"/>
          </w:tcPr>
          <w:p w:rsidR="00965193" w:rsidRDefault="00965193" w:rsidP="0096519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Kč.br.</w:t>
            </w:r>
          </w:p>
        </w:tc>
        <w:tc>
          <w:tcPr>
            <w:tcW w:w="1547" w:type="dxa"/>
          </w:tcPr>
          <w:p w:rsidR="00965193" w:rsidRDefault="00965193" w:rsidP="0096519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Vlasnik</w:t>
            </w:r>
          </w:p>
        </w:tc>
        <w:tc>
          <w:tcPr>
            <w:tcW w:w="1547" w:type="dxa"/>
          </w:tcPr>
          <w:p w:rsidR="00965193" w:rsidRDefault="00965193" w:rsidP="0096519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Posjednik</w:t>
            </w:r>
          </w:p>
        </w:tc>
        <w:tc>
          <w:tcPr>
            <w:tcW w:w="1547" w:type="dxa"/>
          </w:tcPr>
          <w:p w:rsidR="00965193" w:rsidRDefault="00965193" w:rsidP="0096519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Adresa</w:t>
            </w:r>
          </w:p>
        </w:tc>
        <w:tc>
          <w:tcPr>
            <w:tcW w:w="1548" w:type="dxa"/>
          </w:tcPr>
          <w:p w:rsidR="00965193" w:rsidRDefault="00965193" w:rsidP="0096519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Broj prostorije</w:t>
            </w:r>
          </w:p>
        </w:tc>
        <w:tc>
          <w:tcPr>
            <w:tcW w:w="1547" w:type="dxa"/>
          </w:tcPr>
          <w:p w:rsidR="00965193" w:rsidRPr="002066FF" w:rsidRDefault="00965193" w:rsidP="0096519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Površina m</w:t>
            </w:r>
            <w:r>
              <w:rPr>
                <w:rFonts w:ascii="Times New Roman" w:eastAsia="Arial" w:hAnsi="Times New Roman" w:cs="Times New Roman"/>
                <w:sz w:val="24"/>
                <w:szCs w:val="24"/>
                <w:vertAlign w:val="superscript"/>
              </w:rPr>
              <w:t>2</w:t>
            </w:r>
          </w:p>
        </w:tc>
      </w:tr>
      <w:tr w:rsidR="00965193" w:rsidTr="00965193">
        <w:tc>
          <w:tcPr>
            <w:tcW w:w="1548" w:type="dxa"/>
          </w:tcPr>
          <w:p w:rsidR="00965193" w:rsidRDefault="00965193" w:rsidP="0096519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930/1, upisana u  </w:t>
            </w:r>
            <w:proofErr w:type="spellStart"/>
            <w:r>
              <w:rPr>
                <w:rFonts w:ascii="Times New Roman" w:eastAsia="Arial" w:hAnsi="Times New Roman" w:cs="Times New Roman"/>
                <w:sz w:val="24"/>
                <w:szCs w:val="24"/>
              </w:rPr>
              <w:t>zk.ul</w:t>
            </w:r>
            <w:proofErr w:type="spellEnd"/>
            <w:r>
              <w:rPr>
                <w:rFonts w:ascii="Times New Roman" w:eastAsia="Arial" w:hAnsi="Times New Roman" w:cs="Times New Roman"/>
                <w:sz w:val="24"/>
                <w:szCs w:val="24"/>
              </w:rPr>
              <w:t>. broj 1455</w:t>
            </w:r>
          </w:p>
        </w:tc>
        <w:tc>
          <w:tcPr>
            <w:tcW w:w="1547" w:type="dxa"/>
          </w:tcPr>
          <w:p w:rsidR="00965193" w:rsidRDefault="00965193" w:rsidP="0096519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Grad Pregrada</w:t>
            </w:r>
          </w:p>
        </w:tc>
        <w:tc>
          <w:tcPr>
            <w:tcW w:w="1547" w:type="dxa"/>
          </w:tcPr>
          <w:p w:rsidR="00965193" w:rsidRDefault="00965193" w:rsidP="00965193">
            <w:pPr>
              <w:spacing w:line="237" w:lineRule="auto"/>
              <w:jc w:val="both"/>
              <w:rPr>
                <w:rFonts w:ascii="Times New Roman" w:eastAsia="Arial" w:hAnsi="Times New Roman" w:cs="Times New Roman"/>
                <w:sz w:val="24"/>
                <w:szCs w:val="24"/>
              </w:rPr>
            </w:pPr>
            <w:r w:rsidRPr="002066FF">
              <w:rPr>
                <w:rFonts w:ascii="Times New Roman" w:eastAsia="Arial" w:hAnsi="Times New Roman" w:cs="Times New Roman"/>
                <w:sz w:val="24"/>
                <w:szCs w:val="24"/>
              </w:rPr>
              <w:t>Grad Pregrada</w:t>
            </w:r>
          </w:p>
        </w:tc>
        <w:tc>
          <w:tcPr>
            <w:tcW w:w="1547" w:type="dxa"/>
          </w:tcPr>
          <w:p w:rsidR="00965193" w:rsidRDefault="00965193" w:rsidP="0096519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Josipa Karla Tuškana 2, Pregrada</w:t>
            </w:r>
          </w:p>
        </w:tc>
        <w:tc>
          <w:tcPr>
            <w:tcW w:w="1548" w:type="dxa"/>
          </w:tcPr>
          <w:p w:rsidR="00965193" w:rsidRPr="00B946F1" w:rsidRDefault="00965193" w:rsidP="00965193">
            <w:pPr>
              <w:spacing w:line="237" w:lineRule="auto"/>
              <w:rPr>
                <w:rFonts w:ascii="Times New Roman" w:eastAsia="Arial" w:hAnsi="Times New Roman" w:cs="Times New Roman"/>
                <w:sz w:val="24"/>
                <w:szCs w:val="24"/>
              </w:rPr>
            </w:pPr>
            <w:r w:rsidRPr="00B946F1">
              <w:rPr>
                <w:rFonts w:ascii="Times New Roman" w:eastAsia="Arial" w:hAnsi="Times New Roman" w:cs="Times New Roman"/>
                <w:sz w:val="24"/>
                <w:szCs w:val="24"/>
              </w:rPr>
              <w:t>Prostor 4 (podrum)</w:t>
            </w:r>
          </w:p>
        </w:tc>
        <w:tc>
          <w:tcPr>
            <w:tcW w:w="1547" w:type="dxa"/>
          </w:tcPr>
          <w:p w:rsidR="00965193" w:rsidRPr="00B946F1" w:rsidRDefault="00965193" w:rsidP="00965193">
            <w:pPr>
              <w:spacing w:line="237" w:lineRule="auto"/>
              <w:jc w:val="both"/>
              <w:rPr>
                <w:rFonts w:ascii="Times New Roman" w:eastAsia="Arial" w:hAnsi="Times New Roman" w:cs="Times New Roman"/>
                <w:sz w:val="24"/>
                <w:szCs w:val="24"/>
              </w:rPr>
            </w:pPr>
            <w:r w:rsidRPr="00B946F1">
              <w:rPr>
                <w:rFonts w:ascii="Times New Roman" w:eastAsia="Arial" w:hAnsi="Times New Roman" w:cs="Times New Roman"/>
                <w:sz w:val="24"/>
                <w:szCs w:val="24"/>
              </w:rPr>
              <w:t>12,80</w:t>
            </w:r>
          </w:p>
        </w:tc>
      </w:tr>
    </w:tbl>
    <w:p w:rsidR="00965193" w:rsidRDefault="00965193" w:rsidP="00965193">
      <w:pPr>
        <w:spacing w:after="0"/>
        <w:jc w:val="both"/>
        <w:rPr>
          <w:rFonts w:ascii="Times New Roman" w:hAnsi="Times New Roman" w:cs="Times New Roman"/>
          <w:bCs/>
          <w:sz w:val="24"/>
          <w:szCs w:val="24"/>
        </w:rPr>
      </w:pPr>
    </w:p>
    <w:p w:rsidR="00965193" w:rsidRDefault="00965193" w:rsidP="00965193">
      <w:pPr>
        <w:spacing w:after="0"/>
        <w:jc w:val="both"/>
        <w:rPr>
          <w:rFonts w:ascii="Times New Roman" w:hAnsi="Times New Roman" w:cs="Times New Roman"/>
          <w:bCs/>
          <w:sz w:val="24"/>
          <w:szCs w:val="24"/>
        </w:rPr>
      </w:pPr>
      <w:r>
        <w:rPr>
          <w:rFonts w:ascii="Times New Roman" w:hAnsi="Times New Roman" w:cs="Times New Roman"/>
          <w:bCs/>
          <w:sz w:val="24"/>
          <w:szCs w:val="24"/>
        </w:rPr>
        <w:t>Na temelju rezultata Natječaja  nekretnina je dodijeljena na korištenje Udruzi hrvatskih branitelja Pregrada.</w:t>
      </w:r>
    </w:p>
    <w:p w:rsidR="00965193" w:rsidRDefault="00965193" w:rsidP="00965193">
      <w:pPr>
        <w:spacing w:after="0"/>
        <w:jc w:val="both"/>
        <w:rPr>
          <w:rFonts w:ascii="Times New Roman" w:hAnsi="Times New Roman" w:cs="Times New Roman"/>
          <w:bCs/>
          <w:sz w:val="24"/>
          <w:szCs w:val="24"/>
        </w:rPr>
      </w:pPr>
    </w:p>
    <w:tbl>
      <w:tblPr>
        <w:tblStyle w:val="Reetkatablice"/>
        <w:tblW w:w="9747" w:type="dxa"/>
        <w:tblLook w:val="04A0" w:firstRow="1" w:lastRow="0" w:firstColumn="1" w:lastColumn="0" w:noHBand="0" w:noVBand="1"/>
      </w:tblPr>
      <w:tblGrid>
        <w:gridCol w:w="4219"/>
        <w:gridCol w:w="2835"/>
        <w:gridCol w:w="2693"/>
      </w:tblGrid>
      <w:tr w:rsidR="00965193" w:rsidTr="00965193">
        <w:tc>
          <w:tcPr>
            <w:tcW w:w="4219" w:type="dxa"/>
          </w:tcPr>
          <w:p w:rsidR="00965193" w:rsidRDefault="00965193" w:rsidP="00965193">
            <w:pPr>
              <w:jc w:val="both"/>
              <w:rPr>
                <w:rFonts w:ascii="Times New Roman" w:hAnsi="Times New Roman" w:cs="Times New Roman"/>
                <w:bCs/>
                <w:sz w:val="24"/>
                <w:szCs w:val="24"/>
              </w:rPr>
            </w:pPr>
            <w:r>
              <w:rPr>
                <w:rFonts w:ascii="Times New Roman" w:hAnsi="Times New Roman" w:cs="Times New Roman"/>
                <w:bCs/>
                <w:sz w:val="24"/>
                <w:szCs w:val="24"/>
              </w:rPr>
              <w:t>NAZIV UDRUGE</w:t>
            </w:r>
          </w:p>
        </w:tc>
        <w:tc>
          <w:tcPr>
            <w:tcW w:w="2835" w:type="dxa"/>
          </w:tcPr>
          <w:p w:rsidR="00965193" w:rsidRDefault="00965193" w:rsidP="00965193">
            <w:pPr>
              <w:rPr>
                <w:rFonts w:ascii="Times New Roman" w:hAnsi="Times New Roman" w:cs="Times New Roman"/>
                <w:bCs/>
                <w:sz w:val="24"/>
                <w:szCs w:val="24"/>
              </w:rPr>
            </w:pPr>
            <w:r>
              <w:rPr>
                <w:rFonts w:ascii="Times New Roman" w:hAnsi="Times New Roman" w:cs="Times New Roman"/>
                <w:bCs/>
                <w:sz w:val="24"/>
                <w:szCs w:val="24"/>
              </w:rPr>
              <w:t xml:space="preserve">Datum zaključenja Ugovora </w:t>
            </w:r>
          </w:p>
        </w:tc>
        <w:tc>
          <w:tcPr>
            <w:tcW w:w="2693" w:type="dxa"/>
          </w:tcPr>
          <w:p w:rsidR="00965193" w:rsidRDefault="00965193" w:rsidP="00965193">
            <w:pPr>
              <w:jc w:val="both"/>
              <w:rPr>
                <w:rFonts w:ascii="Times New Roman" w:hAnsi="Times New Roman" w:cs="Times New Roman"/>
                <w:bCs/>
                <w:sz w:val="24"/>
                <w:szCs w:val="24"/>
              </w:rPr>
            </w:pPr>
            <w:r>
              <w:rPr>
                <w:rFonts w:ascii="Times New Roman" w:hAnsi="Times New Roman" w:cs="Times New Roman"/>
                <w:bCs/>
                <w:sz w:val="24"/>
                <w:szCs w:val="24"/>
              </w:rPr>
              <w:t>Razdoblje</w:t>
            </w:r>
          </w:p>
        </w:tc>
      </w:tr>
      <w:tr w:rsidR="00965193" w:rsidTr="00965193">
        <w:tc>
          <w:tcPr>
            <w:tcW w:w="4219" w:type="dxa"/>
          </w:tcPr>
          <w:p w:rsidR="00965193" w:rsidRDefault="00965193" w:rsidP="00965193">
            <w:pPr>
              <w:jc w:val="both"/>
              <w:rPr>
                <w:rFonts w:ascii="Times New Roman" w:hAnsi="Times New Roman" w:cs="Times New Roman"/>
                <w:bCs/>
                <w:sz w:val="24"/>
                <w:szCs w:val="24"/>
              </w:rPr>
            </w:pPr>
            <w:r>
              <w:rPr>
                <w:rFonts w:ascii="Times New Roman" w:hAnsi="Times New Roman" w:cs="Times New Roman"/>
                <w:bCs/>
                <w:sz w:val="24"/>
                <w:szCs w:val="24"/>
              </w:rPr>
              <w:t>Udruga hrvatskih branitelja</w:t>
            </w:r>
          </w:p>
        </w:tc>
        <w:tc>
          <w:tcPr>
            <w:tcW w:w="2835" w:type="dxa"/>
          </w:tcPr>
          <w:p w:rsidR="00965193" w:rsidRDefault="00965193" w:rsidP="00965193">
            <w:pPr>
              <w:jc w:val="both"/>
              <w:rPr>
                <w:rFonts w:ascii="Times New Roman" w:hAnsi="Times New Roman" w:cs="Times New Roman"/>
                <w:bCs/>
                <w:sz w:val="24"/>
                <w:szCs w:val="24"/>
              </w:rPr>
            </w:pPr>
            <w:r>
              <w:rPr>
                <w:rFonts w:ascii="Times New Roman" w:hAnsi="Times New Roman" w:cs="Times New Roman"/>
                <w:bCs/>
                <w:sz w:val="24"/>
                <w:szCs w:val="24"/>
              </w:rPr>
              <w:t>17.08.2018.</w:t>
            </w:r>
          </w:p>
        </w:tc>
        <w:tc>
          <w:tcPr>
            <w:tcW w:w="2693" w:type="dxa"/>
          </w:tcPr>
          <w:p w:rsidR="00965193" w:rsidRDefault="00965193" w:rsidP="00965193">
            <w:pPr>
              <w:jc w:val="both"/>
              <w:rPr>
                <w:rFonts w:ascii="Times New Roman" w:hAnsi="Times New Roman" w:cs="Times New Roman"/>
                <w:bCs/>
                <w:sz w:val="24"/>
                <w:szCs w:val="24"/>
              </w:rPr>
            </w:pPr>
            <w:r>
              <w:rPr>
                <w:rFonts w:ascii="Times New Roman" w:hAnsi="Times New Roman" w:cs="Times New Roman"/>
                <w:bCs/>
                <w:sz w:val="24"/>
                <w:szCs w:val="24"/>
              </w:rPr>
              <w:t>5 GODINA</w:t>
            </w:r>
          </w:p>
        </w:tc>
      </w:tr>
    </w:tbl>
    <w:p w:rsidR="00965193" w:rsidRDefault="00965193" w:rsidP="00C807A7">
      <w:pPr>
        <w:pStyle w:val="Naslov3"/>
        <w:rPr>
          <w:lang w:eastAsia="hr-HR"/>
        </w:rPr>
      </w:pPr>
    </w:p>
    <w:p w:rsidR="00C807A7" w:rsidRDefault="00C807A7" w:rsidP="00C807A7">
      <w:pPr>
        <w:pStyle w:val="Naslov3"/>
        <w:rPr>
          <w:lang w:eastAsia="hr-HR"/>
        </w:rPr>
      </w:pPr>
      <w:bookmarkStart w:id="4" w:name="_Toc18395485"/>
      <w:r>
        <w:rPr>
          <w:lang w:eastAsia="hr-HR"/>
        </w:rPr>
        <w:t>ZAKUP POSLOVNOG PROSTORA- Političke stranke</w:t>
      </w:r>
      <w:bookmarkEnd w:id="4"/>
    </w:p>
    <w:p w:rsidR="00C807A7" w:rsidRDefault="00C807A7" w:rsidP="00570B9F">
      <w:pPr>
        <w:jc w:val="both"/>
        <w:rPr>
          <w:rFonts w:ascii="Times New Roman" w:hAnsi="Times New Roman" w:cs="Times New Roman"/>
          <w:sz w:val="24"/>
          <w:lang w:eastAsia="hr-HR"/>
        </w:rPr>
      </w:pPr>
    </w:p>
    <w:p w:rsidR="00C807A7" w:rsidRDefault="00C807A7" w:rsidP="00570B9F">
      <w:pPr>
        <w:jc w:val="both"/>
        <w:rPr>
          <w:rFonts w:ascii="Times New Roman" w:hAnsi="Times New Roman" w:cs="Times New Roman"/>
          <w:sz w:val="24"/>
          <w:lang w:eastAsia="hr-HR"/>
        </w:rPr>
      </w:pPr>
      <w:r>
        <w:rPr>
          <w:rFonts w:ascii="Times New Roman" w:hAnsi="Times New Roman" w:cs="Times New Roman"/>
          <w:sz w:val="24"/>
          <w:lang w:eastAsia="hr-HR"/>
        </w:rPr>
        <w:t xml:space="preserve">Natječaj za zakup poslovnog prostora u vlasništvu Grada Pregrade, za pravne osobe registrirane kao političke stranke, Grad je objavio u rujnu 2018. </w:t>
      </w:r>
      <w:proofErr w:type="spellStart"/>
      <w:r>
        <w:rPr>
          <w:rFonts w:ascii="Times New Roman" w:hAnsi="Times New Roman" w:cs="Times New Roman"/>
          <w:sz w:val="24"/>
          <w:lang w:eastAsia="hr-HR"/>
        </w:rPr>
        <w:t>godine.</w:t>
      </w:r>
      <w:r w:rsidR="00C10210">
        <w:rPr>
          <w:rFonts w:ascii="Times New Roman" w:hAnsi="Times New Roman" w:cs="Times New Roman"/>
          <w:sz w:val="24"/>
          <w:lang w:eastAsia="hr-HR"/>
        </w:rPr>
        <w:t>Predmet</w:t>
      </w:r>
      <w:proofErr w:type="spellEnd"/>
      <w:r w:rsidR="00C10210">
        <w:rPr>
          <w:rFonts w:ascii="Times New Roman" w:hAnsi="Times New Roman" w:cs="Times New Roman"/>
          <w:sz w:val="24"/>
          <w:lang w:eastAsia="hr-HR"/>
        </w:rPr>
        <w:t xml:space="preserve"> javnog Natječaja bile su sljedeće nekretnine</w:t>
      </w:r>
      <w:r>
        <w:rPr>
          <w:rFonts w:ascii="Times New Roman" w:hAnsi="Times New Roman" w:cs="Times New Roman"/>
          <w:sz w:val="24"/>
          <w:lang w:eastAsia="hr-HR"/>
        </w:rPr>
        <w:t>:</w:t>
      </w:r>
    </w:p>
    <w:tbl>
      <w:tblPr>
        <w:tblStyle w:val="Reetkatablice"/>
        <w:tblW w:w="11057" w:type="dxa"/>
        <w:tblInd w:w="-743" w:type="dxa"/>
        <w:tblLook w:val="04A0" w:firstRow="1" w:lastRow="0" w:firstColumn="1" w:lastColumn="0" w:noHBand="0" w:noVBand="1"/>
      </w:tblPr>
      <w:tblGrid>
        <w:gridCol w:w="1807"/>
        <w:gridCol w:w="1176"/>
        <w:gridCol w:w="1176"/>
        <w:gridCol w:w="1406"/>
        <w:gridCol w:w="1273"/>
        <w:gridCol w:w="1131"/>
        <w:gridCol w:w="1544"/>
        <w:gridCol w:w="1544"/>
      </w:tblGrid>
      <w:tr w:rsidR="00C807A7" w:rsidTr="00C807A7">
        <w:tc>
          <w:tcPr>
            <w:tcW w:w="1844"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Kč.br.</w:t>
            </w:r>
          </w:p>
        </w:tc>
        <w:tc>
          <w:tcPr>
            <w:tcW w:w="1105"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Vlasnik</w:t>
            </w:r>
          </w:p>
        </w:tc>
        <w:tc>
          <w:tcPr>
            <w:tcW w:w="1163"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Posjednik</w:t>
            </w:r>
          </w:p>
        </w:tc>
        <w:tc>
          <w:tcPr>
            <w:tcW w:w="1417"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Adresa</w:t>
            </w:r>
          </w:p>
        </w:tc>
        <w:tc>
          <w:tcPr>
            <w:tcW w:w="1276" w:type="dxa"/>
          </w:tcPr>
          <w:p w:rsidR="00C807A7" w:rsidRDefault="00C807A7" w:rsidP="00C807A7">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Broj prostorije</w:t>
            </w:r>
          </w:p>
        </w:tc>
        <w:tc>
          <w:tcPr>
            <w:tcW w:w="1134" w:type="dxa"/>
          </w:tcPr>
          <w:p w:rsidR="00C807A7" w:rsidRPr="002066FF"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Površina m</w:t>
            </w:r>
            <w:r>
              <w:rPr>
                <w:rFonts w:ascii="Times New Roman" w:eastAsia="Arial" w:hAnsi="Times New Roman" w:cs="Times New Roman"/>
                <w:sz w:val="24"/>
                <w:szCs w:val="24"/>
                <w:vertAlign w:val="superscript"/>
              </w:rPr>
              <w:t>2</w:t>
            </w:r>
          </w:p>
        </w:tc>
        <w:tc>
          <w:tcPr>
            <w:tcW w:w="1559" w:type="dxa"/>
          </w:tcPr>
          <w:p w:rsidR="00C807A7" w:rsidRPr="001D34F8" w:rsidRDefault="00C807A7" w:rsidP="00C807A7">
            <w:pPr>
              <w:spacing w:line="237" w:lineRule="auto"/>
              <w:rPr>
                <w:rFonts w:ascii="Times New Roman" w:eastAsia="Arial" w:hAnsi="Times New Roman" w:cs="Times New Roman"/>
                <w:sz w:val="24"/>
                <w:szCs w:val="24"/>
                <w:vertAlign w:val="superscript"/>
              </w:rPr>
            </w:pPr>
            <w:r>
              <w:rPr>
                <w:rFonts w:ascii="Times New Roman" w:eastAsia="Arial" w:hAnsi="Times New Roman" w:cs="Times New Roman"/>
                <w:sz w:val="24"/>
                <w:szCs w:val="24"/>
              </w:rPr>
              <w:t>Početna cijena zakupnine u € po m</w:t>
            </w:r>
            <w:r>
              <w:rPr>
                <w:rFonts w:ascii="Times New Roman" w:eastAsia="Arial" w:hAnsi="Times New Roman" w:cs="Times New Roman"/>
                <w:sz w:val="24"/>
                <w:szCs w:val="24"/>
                <w:vertAlign w:val="superscript"/>
              </w:rPr>
              <w:t>2</w:t>
            </w:r>
          </w:p>
        </w:tc>
        <w:tc>
          <w:tcPr>
            <w:tcW w:w="1559" w:type="dxa"/>
          </w:tcPr>
          <w:p w:rsidR="00C807A7" w:rsidRDefault="00C807A7" w:rsidP="00C807A7">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Ukupna početna cijena zakupnine u € mjesečno</w:t>
            </w:r>
          </w:p>
        </w:tc>
      </w:tr>
      <w:tr w:rsidR="00C807A7" w:rsidTr="00C807A7">
        <w:tc>
          <w:tcPr>
            <w:tcW w:w="1844" w:type="dxa"/>
          </w:tcPr>
          <w:p w:rsidR="00C807A7" w:rsidRPr="00965193" w:rsidRDefault="00C807A7" w:rsidP="00C807A7">
            <w:pPr>
              <w:spacing w:line="237" w:lineRule="auto"/>
              <w:rPr>
                <w:rFonts w:ascii="Times New Roman" w:eastAsia="Arial" w:hAnsi="Times New Roman" w:cs="Times New Roman"/>
                <w:b/>
                <w:sz w:val="24"/>
                <w:szCs w:val="24"/>
              </w:rPr>
            </w:pPr>
            <w:r w:rsidRPr="00965193">
              <w:rPr>
                <w:rFonts w:ascii="Times New Roman" w:eastAsia="Arial" w:hAnsi="Times New Roman" w:cs="Times New Roman"/>
                <w:b/>
                <w:sz w:val="24"/>
                <w:szCs w:val="24"/>
              </w:rPr>
              <w:t xml:space="preserve">930/1, upisana u  </w:t>
            </w:r>
            <w:proofErr w:type="spellStart"/>
            <w:r w:rsidRPr="00965193">
              <w:rPr>
                <w:rFonts w:ascii="Times New Roman" w:eastAsia="Arial" w:hAnsi="Times New Roman" w:cs="Times New Roman"/>
                <w:b/>
                <w:sz w:val="24"/>
                <w:szCs w:val="24"/>
              </w:rPr>
              <w:t>zk.ul</w:t>
            </w:r>
            <w:proofErr w:type="spellEnd"/>
            <w:r w:rsidRPr="00965193">
              <w:rPr>
                <w:rFonts w:ascii="Times New Roman" w:eastAsia="Arial" w:hAnsi="Times New Roman" w:cs="Times New Roman"/>
                <w:b/>
                <w:sz w:val="24"/>
                <w:szCs w:val="24"/>
              </w:rPr>
              <w:t>. broj 1455</w:t>
            </w:r>
          </w:p>
        </w:tc>
        <w:tc>
          <w:tcPr>
            <w:tcW w:w="1105" w:type="dxa"/>
          </w:tcPr>
          <w:p w:rsidR="00C807A7" w:rsidRPr="00965193" w:rsidRDefault="00C807A7" w:rsidP="00C807A7">
            <w:pPr>
              <w:spacing w:line="237" w:lineRule="auto"/>
              <w:jc w:val="both"/>
              <w:rPr>
                <w:rFonts w:ascii="Times New Roman" w:eastAsia="Arial" w:hAnsi="Times New Roman" w:cs="Times New Roman"/>
                <w:b/>
                <w:sz w:val="24"/>
                <w:szCs w:val="24"/>
              </w:rPr>
            </w:pPr>
            <w:r w:rsidRPr="00965193">
              <w:rPr>
                <w:rFonts w:ascii="Times New Roman" w:eastAsia="Arial" w:hAnsi="Times New Roman" w:cs="Times New Roman"/>
                <w:b/>
                <w:sz w:val="24"/>
                <w:szCs w:val="24"/>
              </w:rPr>
              <w:t>Grad Pregrada</w:t>
            </w:r>
          </w:p>
        </w:tc>
        <w:tc>
          <w:tcPr>
            <w:tcW w:w="1163" w:type="dxa"/>
          </w:tcPr>
          <w:p w:rsidR="00C807A7" w:rsidRPr="00965193" w:rsidRDefault="00C807A7" w:rsidP="00C807A7">
            <w:pPr>
              <w:spacing w:line="237" w:lineRule="auto"/>
              <w:jc w:val="both"/>
              <w:rPr>
                <w:rFonts w:ascii="Times New Roman" w:eastAsia="Arial" w:hAnsi="Times New Roman" w:cs="Times New Roman"/>
                <w:b/>
                <w:sz w:val="24"/>
                <w:szCs w:val="24"/>
              </w:rPr>
            </w:pPr>
            <w:r w:rsidRPr="00965193">
              <w:rPr>
                <w:rFonts w:ascii="Times New Roman" w:eastAsia="Arial" w:hAnsi="Times New Roman" w:cs="Times New Roman"/>
                <w:b/>
                <w:sz w:val="24"/>
                <w:szCs w:val="24"/>
              </w:rPr>
              <w:t>Grad Pregrada</w:t>
            </w:r>
          </w:p>
        </w:tc>
        <w:tc>
          <w:tcPr>
            <w:tcW w:w="1417" w:type="dxa"/>
          </w:tcPr>
          <w:p w:rsidR="00C807A7" w:rsidRPr="00965193" w:rsidRDefault="00C807A7" w:rsidP="00C807A7">
            <w:pPr>
              <w:spacing w:line="237" w:lineRule="auto"/>
              <w:rPr>
                <w:rFonts w:ascii="Times New Roman" w:eastAsia="Arial" w:hAnsi="Times New Roman" w:cs="Times New Roman"/>
                <w:b/>
                <w:sz w:val="24"/>
                <w:szCs w:val="24"/>
              </w:rPr>
            </w:pPr>
            <w:r w:rsidRPr="00965193">
              <w:rPr>
                <w:rFonts w:ascii="Times New Roman" w:eastAsia="Arial" w:hAnsi="Times New Roman" w:cs="Times New Roman"/>
                <w:b/>
                <w:sz w:val="24"/>
                <w:szCs w:val="24"/>
              </w:rPr>
              <w:t>Josipa Karla Tuškana 2, Pregrada</w:t>
            </w:r>
          </w:p>
        </w:tc>
        <w:tc>
          <w:tcPr>
            <w:tcW w:w="1276" w:type="dxa"/>
          </w:tcPr>
          <w:p w:rsidR="00C807A7" w:rsidRPr="00965193" w:rsidRDefault="00C807A7" w:rsidP="00C807A7">
            <w:pPr>
              <w:spacing w:line="237" w:lineRule="auto"/>
              <w:rPr>
                <w:rFonts w:ascii="Times New Roman" w:eastAsia="Arial" w:hAnsi="Times New Roman" w:cs="Times New Roman"/>
                <w:b/>
                <w:sz w:val="24"/>
                <w:szCs w:val="24"/>
              </w:rPr>
            </w:pPr>
            <w:r w:rsidRPr="00965193">
              <w:rPr>
                <w:rFonts w:ascii="Times New Roman" w:eastAsia="Arial" w:hAnsi="Times New Roman" w:cs="Times New Roman"/>
                <w:b/>
                <w:sz w:val="24"/>
                <w:szCs w:val="24"/>
              </w:rPr>
              <w:t>Prostor 12,13,14 (podrum)</w:t>
            </w:r>
          </w:p>
        </w:tc>
        <w:tc>
          <w:tcPr>
            <w:tcW w:w="1134" w:type="dxa"/>
          </w:tcPr>
          <w:p w:rsidR="00C807A7" w:rsidRPr="00965193" w:rsidRDefault="00C807A7" w:rsidP="00C807A7">
            <w:pPr>
              <w:spacing w:line="237" w:lineRule="auto"/>
              <w:jc w:val="both"/>
              <w:rPr>
                <w:rFonts w:ascii="Times New Roman" w:eastAsia="Arial" w:hAnsi="Times New Roman" w:cs="Times New Roman"/>
                <w:b/>
                <w:sz w:val="24"/>
                <w:szCs w:val="24"/>
              </w:rPr>
            </w:pPr>
            <w:r w:rsidRPr="00965193">
              <w:rPr>
                <w:rFonts w:ascii="Times New Roman" w:eastAsia="Arial" w:hAnsi="Times New Roman" w:cs="Times New Roman"/>
                <w:b/>
                <w:sz w:val="24"/>
                <w:szCs w:val="24"/>
              </w:rPr>
              <w:t>21,74</w:t>
            </w:r>
          </w:p>
        </w:tc>
        <w:tc>
          <w:tcPr>
            <w:tcW w:w="1559" w:type="dxa"/>
          </w:tcPr>
          <w:p w:rsidR="00C807A7" w:rsidRPr="00965193" w:rsidRDefault="00C807A7" w:rsidP="00C807A7">
            <w:pPr>
              <w:spacing w:line="237" w:lineRule="auto"/>
              <w:jc w:val="both"/>
              <w:rPr>
                <w:rFonts w:ascii="Times New Roman" w:eastAsia="Arial" w:hAnsi="Times New Roman" w:cs="Times New Roman"/>
                <w:b/>
                <w:sz w:val="24"/>
                <w:szCs w:val="24"/>
              </w:rPr>
            </w:pPr>
            <w:r w:rsidRPr="00965193">
              <w:rPr>
                <w:rFonts w:ascii="Times New Roman" w:eastAsia="Arial" w:hAnsi="Times New Roman" w:cs="Times New Roman"/>
                <w:b/>
                <w:sz w:val="24"/>
                <w:szCs w:val="24"/>
              </w:rPr>
              <w:t>2,90 €</w:t>
            </w:r>
          </w:p>
        </w:tc>
        <w:tc>
          <w:tcPr>
            <w:tcW w:w="1559" w:type="dxa"/>
          </w:tcPr>
          <w:p w:rsidR="00C807A7" w:rsidRPr="00965193" w:rsidRDefault="00C807A7" w:rsidP="00C807A7">
            <w:pPr>
              <w:spacing w:line="237" w:lineRule="auto"/>
              <w:jc w:val="both"/>
              <w:rPr>
                <w:rFonts w:ascii="Times New Roman" w:eastAsia="Arial" w:hAnsi="Times New Roman" w:cs="Times New Roman"/>
                <w:b/>
                <w:sz w:val="24"/>
                <w:szCs w:val="24"/>
              </w:rPr>
            </w:pPr>
            <w:r w:rsidRPr="00965193">
              <w:rPr>
                <w:rFonts w:ascii="Times New Roman" w:eastAsia="Arial" w:hAnsi="Times New Roman" w:cs="Times New Roman"/>
                <w:b/>
                <w:sz w:val="24"/>
                <w:szCs w:val="24"/>
              </w:rPr>
              <w:t>63,05 €</w:t>
            </w:r>
          </w:p>
        </w:tc>
      </w:tr>
      <w:tr w:rsidR="00C807A7" w:rsidTr="00C807A7">
        <w:tc>
          <w:tcPr>
            <w:tcW w:w="1844" w:type="dxa"/>
          </w:tcPr>
          <w:p w:rsidR="00C807A7" w:rsidRDefault="00C807A7" w:rsidP="00C807A7">
            <w:pPr>
              <w:spacing w:line="237" w:lineRule="auto"/>
              <w:rPr>
                <w:rFonts w:ascii="Times New Roman" w:eastAsia="Arial" w:hAnsi="Times New Roman" w:cs="Times New Roman"/>
                <w:sz w:val="24"/>
                <w:szCs w:val="24"/>
              </w:rPr>
            </w:pPr>
            <w:r w:rsidRPr="00304E5C">
              <w:rPr>
                <w:rFonts w:ascii="Times New Roman" w:eastAsia="Arial" w:hAnsi="Times New Roman" w:cs="Times New Roman"/>
                <w:sz w:val="24"/>
                <w:szCs w:val="24"/>
              </w:rPr>
              <w:t xml:space="preserve">930/1, upisana u  </w:t>
            </w:r>
            <w:proofErr w:type="spellStart"/>
            <w:r w:rsidRPr="00304E5C">
              <w:rPr>
                <w:rFonts w:ascii="Times New Roman" w:eastAsia="Arial" w:hAnsi="Times New Roman" w:cs="Times New Roman"/>
                <w:sz w:val="24"/>
                <w:szCs w:val="24"/>
              </w:rPr>
              <w:t>zk.ul</w:t>
            </w:r>
            <w:proofErr w:type="spellEnd"/>
            <w:r w:rsidRPr="00304E5C">
              <w:rPr>
                <w:rFonts w:ascii="Times New Roman" w:eastAsia="Arial" w:hAnsi="Times New Roman" w:cs="Times New Roman"/>
                <w:sz w:val="24"/>
                <w:szCs w:val="24"/>
              </w:rPr>
              <w:t>. broj 1455</w:t>
            </w:r>
          </w:p>
        </w:tc>
        <w:tc>
          <w:tcPr>
            <w:tcW w:w="1105"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Grad Pregrada</w:t>
            </w:r>
          </w:p>
        </w:tc>
        <w:tc>
          <w:tcPr>
            <w:tcW w:w="1163" w:type="dxa"/>
          </w:tcPr>
          <w:p w:rsidR="00C807A7" w:rsidRPr="002066FF"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Grad Pregrada</w:t>
            </w:r>
          </w:p>
        </w:tc>
        <w:tc>
          <w:tcPr>
            <w:tcW w:w="1417" w:type="dxa"/>
          </w:tcPr>
          <w:p w:rsidR="00C807A7" w:rsidRDefault="00C807A7" w:rsidP="00C807A7">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Pod Lenartom 1, Pregrada</w:t>
            </w:r>
          </w:p>
        </w:tc>
        <w:tc>
          <w:tcPr>
            <w:tcW w:w="1276" w:type="dxa"/>
          </w:tcPr>
          <w:p w:rsidR="00C807A7" w:rsidRDefault="00C807A7" w:rsidP="00C807A7">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Prostor C-5 (kat)</w:t>
            </w:r>
          </w:p>
        </w:tc>
        <w:tc>
          <w:tcPr>
            <w:tcW w:w="1134"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20,40</w:t>
            </w:r>
          </w:p>
        </w:tc>
        <w:tc>
          <w:tcPr>
            <w:tcW w:w="1559"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3,41 €</w:t>
            </w:r>
          </w:p>
        </w:tc>
        <w:tc>
          <w:tcPr>
            <w:tcW w:w="1559" w:type="dxa"/>
          </w:tcPr>
          <w:p w:rsidR="00C807A7" w:rsidRDefault="00C807A7" w:rsidP="00C807A7">
            <w:pPr>
              <w:spacing w:line="237" w:lineRule="auto"/>
              <w:jc w:val="both"/>
              <w:rPr>
                <w:rFonts w:ascii="Times New Roman" w:eastAsia="Arial" w:hAnsi="Times New Roman" w:cs="Times New Roman"/>
                <w:sz w:val="24"/>
                <w:szCs w:val="24"/>
              </w:rPr>
            </w:pPr>
            <w:r w:rsidRPr="001D34F8">
              <w:rPr>
                <w:rFonts w:ascii="Times New Roman" w:eastAsia="Arial" w:hAnsi="Times New Roman" w:cs="Times New Roman"/>
                <w:sz w:val="24"/>
                <w:szCs w:val="24"/>
              </w:rPr>
              <w:t>69,57 €</w:t>
            </w:r>
          </w:p>
        </w:tc>
      </w:tr>
      <w:tr w:rsidR="00C807A7" w:rsidTr="00C807A7">
        <w:tc>
          <w:tcPr>
            <w:tcW w:w="1844" w:type="dxa"/>
          </w:tcPr>
          <w:p w:rsidR="00C807A7" w:rsidRDefault="00C807A7" w:rsidP="00C807A7">
            <w:pPr>
              <w:spacing w:line="237" w:lineRule="auto"/>
              <w:rPr>
                <w:rFonts w:ascii="Times New Roman" w:eastAsia="Arial" w:hAnsi="Times New Roman" w:cs="Times New Roman"/>
                <w:sz w:val="24"/>
                <w:szCs w:val="24"/>
              </w:rPr>
            </w:pPr>
            <w:r w:rsidRPr="00304E5C">
              <w:rPr>
                <w:rFonts w:ascii="Times New Roman" w:eastAsia="Arial" w:hAnsi="Times New Roman" w:cs="Times New Roman"/>
                <w:sz w:val="24"/>
                <w:szCs w:val="24"/>
              </w:rPr>
              <w:t xml:space="preserve">930/1, upisana u  </w:t>
            </w:r>
            <w:proofErr w:type="spellStart"/>
            <w:r w:rsidRPr="00304E5C">
              <w:rPr>
                <w:rFonts w:ascii="Times New Roman" w:eastAsia="Arial" w:hAnsi="Times New Roman" w:cs="Times New Roman"/>
                <w:sz w:val="24"/>
                <w:szCs w:val="24"/>
              </w:rPr>
              <w:t>zk.ul</w:t>
            </w:r>
            <w:proofErr w:type="spellEnd"/>
            <w:r w:rsidRPr="00304E5C">
              <w:rPr>
                <w:rFonts w:ascii="Times New Roman" w:eastAsia="Arial" w:hAnsi="Times New Roman" w:cs="Times New Roman"/>
                <w:sz w:val="24"/>
                <w:szCs w:val="24"/>
              </w:rPr>
              <w:t>. broj 1455</w:t>
            </w:r>
          </w:p>
        </w:tc>
        <w:tc>
          <w:tcPr>
            <w:tcW w:w="1105" w:type="dxa"/>
          </w:tcPr>
          <w:p w:rsidR="00C807A7" w:rsidRDefault="00C807A7" w:rsidP="00C807A7">
            <w:pPr>
              <w:spacing w:line="237" w:lineRule="auto"/>
              <w:jc w:val="both"/>
              <w:rPr>
                <w:rFonts w:ascii="Times New Roman" w:eastAsia="Arial" w:hAnsi="Times New Roman" w:cs="Times New Roman"/>
                <w:sz w:val="24"/>
                <w:szCs w:val="24"/>
              </w:rPr>
            </w:pPr>
            <w:r w:rsidRPr="00304E5C">
              <w:rPr>
                <w:rFonts w:ascii="Times New Roman" w:eastAsia="Arial" w:hAnsi="Times New Roman" w:cs="Times New Roman"/>
                <w:sz w:val="24"/>
                <w:szCs w:val="24"/>
              </w:rPr>
              <w:t>Grad Pregrada</w:t>
            </w:r>
          </w:p>
        </w:tc>
        <w:tc>
          <w:tcPr>
            <w:tcW w:w="1163" w:type="dxa"/>
          </w:tcPr>
          <w:p w:rsidR="00C807A7" w:rsidRDefault="00C807A7" w:rsidP="00C807A7">
            <w:pPr>
              <w:spacing w:line="237" w:lineRule="auto"/>
              <w:jc w:val="both"/>
              <w:rPr>
                <w:rFonts w:ascii="Times New Roman" w:eastAsia="Arial" w:hAnsi="Times New Roman" w:cs="Times New Roman"/>
                <w:sz w:val="24"/>
                <w:szCs w:val="24"/>
              </w:rPr>
            </w:pPr>
            <w:r w:rsidRPr="00304E5C">
              <w:rPr>
                <w:rFonts w:ascii="Times New Roman" w:eastAsia="Arial" w:hAnsi="Times New Roman" w:cs="Times New Roman"/>
                <w:sz w:val="24"/>
                <w:szCs w:val="24"/>
              </w:rPr>
              <w:t>Grad Pregrada</w:t>
            </w:r>
          </w:p>
        </w:tc>
        <w:tc>
          <w:tcPr>
            <w:tcW w:w="1417" w:type="dxa"/>
          </w:tcPr>
          <w:p w:rsidR="00C807A7" w:rsidRDefault="00C807A7" w:rsidP="00C807A7">
            <w:pPr>
              <w:spacing w:line="237" w:lineRule="auto"/>
              <w:rPr>
                <w:rFonts w:ascii="Times New Roman" w:eastAsia="Arial" w:hAnsi="Times New Roman" w:cs="Times New Roman"/>
                <w:sz w:val="24"/>
                <w:szCs w:val="24"/>
              </w:rPr>
            </w:pPr>
            <w:r w:rsidRPr="00304E5C">
              <w:rPr>
                <w:rFonts w:ascii="Times New Roman" w:eastAsia="Arial" w:hAnsi="Times New Roman" w:cs="Times New Roman"/>
                <w:sz w:val="24"/>
                <w:szCs w:val="24"/>
              </w:rPr>
              <w:t>Pod Lenartom 1, Pregrada</w:t>
            </w:r>
          </w:p>
        </w:tc>
        <w:tc>
          <w:tcPr>
            <w:tcW w:w="1276" w:type="dxa"/>
          </w:tcPr>
          <w:p w:rsidR="00C807A7" w:rsidRDefault="00C807A7" w:rsidP="00C807A7">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Prostor C-4</w:t>
            </w:r>
            <w:r w:rsidRPr="00304E5C">
              <w:rPr>
                <w:rFonts w:ascii="Times New Roman" w:eastAsia="Arial" w:hAnsi="Times New Roman" w:cs="Times New Roman"/>
                <w:sz w:val="24"/>
                <w:szCs w:val="24"/>
              </w:rPr>
              <w:t xml:space="preserve"> (kat)</w:t>
            </w:r>
          </w:p>
        </w:tc>
        <w:tc>
          <w:tcPr>
            <w:tcW w:w="1134"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21,21</w:t>
            </w:r>
          </w:p>
        </w:tc>
        <w:tc>
          <w:tcPr>
            <w:tcW w:w="1559"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3,41 €</w:t>
            </w:r>
          </w:p>
        </w:tc>
        <w:tc>
          <w:tcPr>
            <w:tcW w:w="1559" w:type="dxa"/>
          </w:tcPr>
          <w:p w:rsidR="00C807A7" w:rsidRDefault="00C807A7" w:rsidP="00C807A7">
            <w:pPr>
              <w:spacing w:line="237" w:lineRule="auto"/>
              <w:jc w:val="both"/>
              <w:rPr>
                <w:rFonts w:ascii="Times New Roman" w:eastAsia="Arial" w:hAnsi="Times New Roman" w:cs="Times New Roman"/>
                <w:sz w:val="24"/>
                <w:szCs w:val="24"/>
              </w:rPr>
            </w:pPr>
            <w:r w:rsidRPr="001D34F8">
              <w:rPr>
                <w:rFonts w:ascii="Times New Roman" w:eastAsia="Arial" w:hAnsi="Times New Roman" w:cs="Times New Roman"/>
                <w:sz w:val="24"/>
                <w:szCs w:val="24"/>
              </w:rPr>
              <w:t>72,34 €</w:t>
            </w:r>
          </w:p>
        </w:tc>
      </w:tr>
      <w:tr w:rsidR="00C807A7" w:rsidTr="00C807A7">
        <w:tc>
          <w:tcPr>
            <w:tcW w:w="1844" w:type="dxa"/>
          </w:tcPr>
          <w:p w:rsidR="00C807A7" w:rsidRDefault="00C807A7" w:rsidP="00C807A7">
            <w:pPr>
              <w:spacing w:line="237" w:lineRule="auto"/>
              <w:rPr>
                <w:rFonts w:ascii="Times New Roman" w:eastAsia="Arial" w:hAnsi="Times New Roman" w:cs="Times New Roman"/>
                <w:sz w:val="24"/>
                <w:szCs w:val="24"/>
              </w:rPr>
            </w:pPr>
            <w:r w:rsidRPr="00304E5C">
              <w:rPr>
                <w:rFonts w:ascii="Times New Roman" w:eastAsia="Arial" w:hAnsi="Times New Roman" w:cs="Times New Roman"/>
                <w:sz w:val="24"/>
                <w:szCs w:val="24"/>
              </w:rPr>
              <w:t xml:space="preserve">930/1, upisana u  </w:t>
            </w:r>
            <w:proofErr w:type="spellStart"/>
            <w:r w:rsidRPr="00304E5C">
              <w:rPr>
                <w:rFonts w:ascii="Times New Roman" w:eastAsia="Arial" w:hAnsi="Times New Roman" w:cs="Times New Roman"/>
                <w:sz w:val="24"/>
                <w:szCs w:val="24"/>
              </w:rPr>
              <w:t>zk.ul</w:t>
            </w:r>
            <w:proofErr w:type="spellEnd"/>
            <w:r w:rsidRPr="00304E5C">
              <w:rPr>
                <w:rFonts w:ascii="Times New Roman" w:eastAsia="Arial" w:hAnsi="Times New Roman" w:cs="Times New Roman"/>
                <w:sz w:val="24"/>
                <w:szCs w:val="24"/>
              </w:rPr>
              <w:t>. broj 1455</w:t>
            </w:r>
          </w:p>
        </w:tc>
        <w:tc>
          <w:tcPr>
            <w:tcW w:w="1105" w:type="dxa"/>
          </w:tcPr>
          <w:p w:rsidR="00C807A7" w:rsidRDefault="00C807A7" w:rsidP="00C807A7">
            <w:pPr>
              <w:spacing w:line="237" w:lineRule="auto"/>
              <w:jc w:val="both"/>
              <w:rPr>
                <w:rFonts w:ascii="Times New Roman" w:eastAsia="Arial" w:hAnsi="Times New Roman" w:cs="Times New Roman"/>
                <w:sz w:val="24"/>
                <w:szCs w:val="24"/>
              </w:rPr>
            </w:pPr>
            <w:r w:rsidRPr="00304E5C">
              <w:rPr>
                <w:rFonts w:ascii="Times New Roman" w:eastAsia="Arial" w:hAnsi="Times New Roman" w:cs="Times New Roman"/>
                <w:sz w:val="24"/>
                <w:szCs w:val="24"/>
              </w:rPr>
              <w:t>Grad Pregrada</w:t>
            </w:r>
          </w:p>
        </w:tc>
        <w:tc>
          <w:tcPr>
            <w:tcW w:w="1163" w:type="dxa"/>
          </w:tcPr>
          <w:p w:rsidR="00C807A7" w:rsidRDefault="00C807A7" w:rsidP="00C807A7">
            <w:pPr>
              <w:spacing w:line="237" w:lineRule="auto"/>
              <w:jc w:val="both"/>
              <w:rPr>
                <w:rFonts w:ascii="Times New Roman" w:eastAsia="Arial" w:hAnsi="Times New Roman" w:cs="Times New Roman"/>
                <w:sz w:val="24"/>
                <w:szCs w:val="24"/>
              </w:rPr>
            </w:pPr>
            <w:r w:rsidRPr="00304E5C">
              <w:rPr>
                <w:rFonts w:ascii="Times New Roman" w:eastAsia="Arial" w:hAnsi="Times New Roman" w:cs="Times New Roman"/>
                <w:sz w:val="24"/>
                <w:szCs w:val="24"/>
              </w:rPr>
              <w:t>Grad Pregrada</w:t>
            </w:r>
          </w:p>
        </w:tc>
        <w:tc>
          <w:tcPr>
            <w:tcW w:w="1417" w:type="dxa"/>
          </w:tcPr>
          <w:p w:rsidR="00C807A7" w:rsidRDefault="00C807A7" w:rsidP="00C807A7">
            <w:pPr>
              <w:spacing w:line="237" w:lineRule="auto"/>
              <w:rPr>
                <w:rFonts w:ascii="Times New Roman" w:eastAsia="Arial" w:hAnsi="Times New Roman" w:cs="Times New Roman"/>
                <w:sz w:val="24"/>
                <w:szCs w:val="24"/>
              </w:rPr>
            </w:pPr>
            <w:r w:rsidRPr="00304E5C">
              <w:rPr>
                <w:rFonts w:ascii="Times New Roman" w:eastAsia="Arial" w:hAnsi="Times New Roman" w:cs="Times New Roman"/>
                <w:sz w:val="24"/>
                <w:szCs w:val="24"/>
              </w:rPr>
              <w:t>Pod Lenartom 1, Pregrada</w:t>
            </w:r>
          </w:p>
        </w:tc>
        <w:tc>
          <w:tcPr>
            <w:tcW w:w="1276" w:type="dxa"/>
          </w:tcPr>
          <w:p w:rsidR="00C807A7" w:rsidRDefault="00C807A7" w:rsidP="00C807A7">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Prostor C-3</w:t>
            </w:r>
            <w:r w:rsidRPr="00304E5C">
              <w:rPr>
                <w:rFonts w:ascii="Times New Roman" w:eastAsia="Arial" w:hAnsi="Times New Roman" w:cs="Times New Roman"/>
                <w:sz w:val="24"/>
                <w:szCs w:val="24"/>
              </w:rPr>
              <w:t xml:space="preserve"> (kat)</w:t>
            </w:r>
          </w:p>
        </w:tc>
        <w:tc>
          <w:tcPr>
            <w:tcW w:w="1134"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20,48</w:t>
            </w:r>
          </w:p>
        </w:tc>
        <w:tc>
          <w:tcPr>
            <w:tcW w:w="1559" w:type="dxa"/>
          </w:tcPr>
          <w:p w:rsidR="00C807A7" w:rsidRDefault="00C807A7" w:rsidP="00C807A7">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3,41 €</w:t>
            </w:r>
          </w:p>
        </w:tc>
        <w:tc>
          <w:tcPr>
            <w:tcW w:w="1559" w:type="dxa"/>
          </w:tcPr>
          <w:p w:rsidR="00C807A7" w:rsidRDefault="00C807A7" w:rsidP="00C807A7">
            <w:pPr>
              <w:spacing w:line="237" w:lineRule="auto"/>
              <w:jc w:val="both"/>
              <w:rPr>
                <w:rFonts w:ascii="Times New Roman" w:eastAsia="Arial" w:hAnsi="Times New Roman" w:cs="Times New Roman"/>
                <w:sz w:val="24"/>
                <w:szCs w:val="24"/>
              </w:rPr>
            </w:pPr>
            <w:r w:rsidRPr="001D34F8">
              <w:rPr>
                <w:rFonts w:ascii="Times New Roman" w:eastAsia="Arial" w:hAnsi="Times New Roman" w:cs="Times New Roman"/>
                <w:sz w:val="24"/>
                <w:szCs w:val="24"/>
              </w:rPr>
              <w:t>69,84 €</w:t>
            </w:r>
          </w:p>
        </w:tc>
      </w:tr>
    </w:tbl>
    <w:p w:rsidR="00C807A7" w:rsidRDefault="00C807A7" w:rsidP="00570B9F">
      <w:pPr>
        <w:jc w:val="both"/>
        <w:rPr>
          <w:rFonts w:ascii="Times New Roman" w:hAnsi="Times New Roman" w:cs="Times New Roman"/>
          <w:sz w:val="24"/>
          <w:lang w:eastAsia="hr-HR"/>
        </w:rPr>
      </w:pPr>
    </w:p>
    <w:p w:rsidR="00C807A7" w:rsidRDefault="00C807A7" w:rsidP="00570B9F">
      <w:pPr>
        <w:jc w:val="both"/>
        <w:rPr>
          <w:rFonts w:ascii="Times New Roman" w:hAnsi="Times New Roman" w:cs="Times New Roman"/>
          <w:sz w:val="24"/>
          <w:lang w:eastAsia="hr-HR"/>
        </w:rPr>
      </w:pPr>
      <w:r>
        <w:rPr>
          <w:rFonts w:ascii="Times New Roman" w:hAnsi="Times New Roman" w:cs="Times New Roman"/>
          <w:sz w:val="24"/>
          <w:lang w:eastAsia="hr-HR"/>
        </w:rPr>
        <w:t>Na temelju rezultata natječaja zaključeni su Ugovori</w:t>
      </w:r>
      <w:r w:rsidR="00965193">
        <w:rPr>
          <w:rFonts w:ascii="Times New Roman" w:hAnsi="Times New Roman" w:cs="Times New Roman"/>
          <w:sz w:val="24"/>
          <w:lang w:eastAsia="hr-HR"/>
        </w:rPr>
        <w:t xml:space="preserve"> na razdoblje od 5 godina</w:t>
      </w:r>
      <w:r>
        <w:rPr>
          <w:rFonts w:ascii="Times New Roman" w:hAnsi="Times New Roman" w:cs="Times New Roman"/>
          <w:sz w:val="24"/>
          <w:lang w:eastAsia="hr-HR"/>
        </w:rPr>
        <w:t xml:space="preserve"> sa</w:t>
      </w:r>
    </w:p>
    <w:p w:rsidR="00C807A7" w:rsidRPr="00C10210" w:rsidRDefault="00965193" w:rsidP="00C10210">
      <w:pPr>
        <w:pStyle w:val="Odlomakpopisa"/>
        <w:numPr>
          <w:ilvl w:val="0"/>
          <w:numId w:val="34"/>
        </w:numPr>
        <w:rPr>
          <w:rFonts w:ascii="Times New Roman" w:hAnsi="Times New Roman" w:cs="Times New Roman"/>
          <w:b/>
          <w:sz w:val="24"/>
        </w:rPr>
      </w:pPr>
      <w:r w:rsidRPr="00C10210">
        <w:rPr>
          <w:rFonts w:ascii="Times New Roman" w:hAnsi="Times New Roman" w:cs="Times New Roman"/>
          <w:b/>
          <w:sz w:val="24"/>
        </w:rPr>
        <w:t>Socijaldemokratska partija</w:t>
      </w:r>
      <w:r w:rsidR="00C807A7" w:rsidRPr="00C10210">
        <w:rPr>
          <w:rFonts w:ascii="Times New Roman" w:hAnsi="Times New Roman" w:cs="Times New Roman"/>
          <w:b/>
          <w:sz w:val="24"/>
        </w:rPr>
        <w:t xml:space="preserve"> Hrvatske, SDP-a-;</w:t>
      </w:r>
    </w:p>
    <w:p w:rsidR="00C807A7" w:rsidRDefault="00C807A7" w:rsidP="00C807A7">
      <w:pPr>
        <w:rPr>
          <w:rFonts w:ascii="Times New Roman" w:hAnsi="Times New Roman" w:cs="Times New Roman"/>
          <w:sz w:val="24"/>
        </w:rPr>
      </w:pPr>
      <w:r>
        <w:rPr>
          <w:rFonts w:ascii="Times New Roman" w:hAnsi="Times New Roman" w:cs="Times New Roman"/>
          <w:sz w:val="24"/>
        </w:rPr>
        <w:lastRenderedPageBreak/>
        <w:t>Za zakup poslovnog prostora u vlasništvu Grada Pregrade na adresi Pod Lenartom 1, Pregrad</w:t>
      </w:r>
      <w:r w:rsidR="00965193">
        <w:rPr>
          <w:rFonts w:ascii="Times New Roman" w:hAnsi="Times New Roman" w:cs="Times New Roman"/>
          <w:sz w:val="24"/>
        </w:rPr>
        <w:t xml:space="preserve">a, </w:t>
      </w:r>
      <w:r w:rsidR="00965193" w:rsidRPr="00965193">
        <w:rPr>
          <w:rFonts w:ascii="Times New Roman" w:hAnsi="Times New Roman" w:cs="Times New Roman"/>
          <w:b/>
          <w:sz w:val="24"/>
        </w:rPr>
        <w:t xml:space="preserve">Prostor C-4 (kat), </w:t>
      </w:r>
      <w:r w:rsidR="00965193">
        <w:rPr>
          <w:rFonts w:ascii="Times New Roman" w:hAnsi="Times New Roman" w:cs="Times New Roman"/>
          <w:sz w:val="24"/>
        </w:rPr>
        <w:t>za mjesečni iznos zakupnine od 72,34 €.</w:t>
      </w:r>
    </w:p>
    <w:p w:rsidR="00C807A7" w:rsidRPr="00C10210" w:rsidRDefault="00965193" w:rsidP="00C10210">
      <w:pPr>
        <w:pStyle w:val="Odlomakpopisa"/>
        <w:numPr>
          <w:ilvl w:val="0"/>
          <w:numId w:val="34"/>
        </w:numPr>
        <w:rPr>
          <w:rFonts w:ascii="Times New Roman" w:hAnsi="Times New Roman" w:cs="Times New Roman"/>
          <w:b/>
          <w:sz w:val="24"/>
        </w:rPr>
      </w:pPr>
      <w:r w:rsidRPr="00C10210">
        <w:rPr>
          <w:rFonts w:ascii="Times New Roman" w:hAnsi="Times New Roman" w:cs="Times New Roman"/>
          <w:b/>
          <w:sz w:val="24"/>
        </w:rPr>
        <w:t>Hrvatska seljačka stranka, HSS-a, Gradska organizacija Pregrada</w:t>
      </w:r>
    </w:p>
    <w:p w:rsidR="00965193" w:rsidRDefault="00C807A7" w:rsidP="00C807A7">
      <w:pPr>
        <w:rPr>
          <w:rFonts w:ascii="Times New Roman" w:hAnsi="Times New Roman" w:cs="Times New Roman"/>
          <w:sz w:val="24"/>
        </w:rPr>
      </w:pPr>
      <w:r w:rsidRPr="003D4026">
        <w:rPr>
          <w:rFonts w:ascii="Times New Roman" w:hAnsi="Times New Roman" w:cs="Times New Roman"/>
          <w:sz w:val="24"/>
        </w:rPr>
        <w:t>Za zakup poslovnog prostora u vlasništvu Grada Pregrade na adresi Pod L</w:t>
      </w:r>
      <w:r>
        <w:rPr>
          <w:rFonts w:ascii="Times New Roman" w:hAnsi="Times New Roman" w:cs="Times New Roman"/>
          <w:sz w:val="24"/>
        </w:rPr>
        <w:t xml:space="preserve">enartom 1, Pregrada, </w:t>
      </w:r>
      <w:r w:rsidRPr="00965193">
        <w:rPr>
          <w:rFonts w:ascii="Times New Roman" w:hAnsi="Times New Roman" w:cs="Times New Roman"/>
          <w:b/>
          <w:sz w:val="24"/>
        </w:rPr>
        <w:t>Prostor C-5 (kat),</w:t>
      </w:r>
      <w:r w:rsidRPr="003D4026">
        <w:rPr>
          <w:rFonts w:ascii="Times New Roman" w:hAnsi="Times New Roman" w:cs="Times New Roman"/>
          <w:sz w:val="24"/>
        </w:rPr>
        <w:t xml:space="preserve"> </w:t>
      </w:r>
      <w:r w:rsidR="00965193">
        <w:rPr>
          <w:rFonts w:ascii="Times New Roman" w:hAnsi="Times New Roman" w:cs="Times New Roman"/>
          <w:sz w:val="24"/>
        </w:rPr>
        <w:t xml:space="preserve"> za mjesečni iznos zakupnine</w:t>
      </w:r>
      <w:r>
        <w:rPr>
          <w:rFonts w:ascii="Times New Roman" w:hAnsi="Times New Roman" w:cs="Times New Roman"/>
          <w:sz w:val="24"/>
        </w:rPr>
        <w:t xml:space="preserve"> od 69,57</w:t>
      </w:r>
      <w:r w:rsidR="00965193">
        <w:rPr>
          <w:rFonts w:ascii="Times New Roman" w:hAnsi="Times New Roman" w:cs="Times New Roman"/>
          <w:sz w:val="24"/>
        </w:rPr>
        <w:t xml:space="preserve"> €</w:t>
      </w:r>
    </w:p>
    <w:p w:rsidR="00C807A7" w:rsidRPr="00C10210" w:rsidRDefault="00965193" w:rsidP="00C10210">
      <w:pPr>
        <w:pStyle w:val="Odlomakpopisa"/>
        <w:numPr>
          <w:ilvl w:val="0"/>
          <w:numId w:val="34"/>
        </w:numPr>
        <w:rPr>
          <w:rFonts w:ascii="Times New Roman" w:hAnsi="Times New Roman" w:cs="Times New Roman"/>
          <w:b/>
          <w:sz w:val="24"/>
        </w:rPr>
      </w:pPr>
      <w:r w:rsidRPr="00C10210">
        <w:rPr>
          <w:rFonts w:ascii="Times New Roman" w:hAnsi="Times New Roman" w:cs="Times New Roman"/>
          <w:b/>
          <w:sz w:val="24"/>
        </w:rPr>
        <w:t>Gradska organizacija HDZ- a</w:t>
      </w:r>
    </w:p>
    <w:p w:rsidR="00C807A7" w:rsidRDefault="00C807A7" w:rsidP="00965193">
      <w:pPr>
        <w:rPr>
          <w:rFonts w:ascii="Times New Roman" w:hAnsi="Times New Roman" w:cs="Times New Roman"/>
          <w:sz w:val="24"/>
        </w:rPr>
      </w:pPr>
      <w:r w:rsidRPr="003D4026">
        <w:rPr>
          <w:rFonts w:ascii="Times New Roman" w:hAnsi="Times New Roman" w:cs="Times New Roman"/>
          <w:sz w:val="24"/>
        </w:rPr>
        <w:t>Za zakup poslovnog prostora u vlasništvu Grada Pregrade na adresi Pod L</w:t>
      </w:r>
      <w:r>
        <w:rPr>
          <w:rFonts w:ascii="Times New Roman" w:hAnsi="Times New Roman" w:cs="Times New Roman"/>
          <w:sz w:val="24"/>
        </w:rPr>
        <w:t xml:space="preserve">enartom 1, Pregrada, </w:t>
      </w:r>
      <w:r w:rsidRPr="00965193">
        <w:rPr>
          <w:rFonts w:ascii="Times New Roman" w:hAnsi="Times New Roman" w:cs="Times New Roman"/>
          <w:b/>
          <w:sz w:val="24"/>
        </w:rPr>
        <w:t>Prostor C-3 (kat),</w:t>
      </w:r>
      <w:r w:rsidRPr="003D4026">
        <w:rPr>
          <w:rFonts w:ascii="Times New Roman" w:hAnsi="Times New Roman" w:cs="Times New Roman"/>
          <w:sz w:val="24"/>
        </w:rPr>
        <w:t xml:space="preserve"> </w:t>
      </w:r>
      <w:r w:rsidR="00965193">
        <w:rPr>
          <w:rFonts w:ascii="Times New Roman" w:hAnsi="Times New Roman" w:cs="Times New Roman"/>
          <w:sz w:val="24"/>
        </w:rPr>
        <w:t xml:space="preserve">mjesečni iznos zakupnine </w:t>
      </w:r>
      <w:r>
        <w:rPr>
          <w:rFonts w:ascii="Times New Roman" w:hAnsi="Times New Roman" w:cs="Times New Roman"/>
          <w:sz w:val="24"/>
        </w:rPr>
        <w:t>od 69,84</w:t>
      </w:r>
      <w:r w:rsidR="00965193">
        <w:rPr>
          <w:rFonts w:ascii="Times New Roman" w:hAnsi="Times New Roman" w:cs="Times New Roman"/>
          <w:sz w:val="24"/>
        </w:rPr>
        <w:t xml:space="preserve"> €</w:t>
      </w:r>
      <w:r>
        <w:rPr>
          <w:rFonts w:ascii="Times New Roman" w:hAnsi="Times New Roman" w:cs="Times New Roman"/>
          <w:sz w:val="24"/>
        </w:rPr>
        <w:t>.</w:t>
      </w:r>
    </w:p>
    <w:p w:rsidR="00C10210" w:rsidRDefault="00C10210" w:rsidP="00570B9F">
      <w:pPr>
        <w:jc w:val="both"/>
        <w:rPr>
          <w:rFonts w:ascii="Times New Roman" w:hAnsi="Times New Roman" w:cs="Times New Roman"/>
          <w:sz w:val="24"/>
          <w:lang w:eastAsia="hr-HR"/>
        </w:rPr>
      </w:pPr>
    </w:p>
    <w:p w:rsidR="00C807A7" w:rsidRDefault="00C10210" w:rsidP="00570B9F">
      <w:pPr>
        <w:jc w:val="both"/>
        <w:rPr>
          <w:rFonts w:ascii="Times New Roman" w:hAnsi="Times New Roman" w:cs="Times New Roman"/>
          <w:sz w:val="24"/>
          <w:lang w:eastAsia="hr-HR"/>
        </w:rPr>
      </w:pPr>
      <w:r>
        <w:rPr>
          <w:rFonts w:ascii="Times New Roman" w:hAnsi="Times New Roman" w:cs="Times New Roman"/>
          <w:sz w:val="24"/>
          <w:lang w:eastAsia="hr-HR"/>
        </w:rPr>
        <w:t>Ostao je neiskorišten samo jedan prostor u vlasništvu Grada Pregrade, Prostor 12,13,14 (podrum), na adresi Josipa Karla Tuškana 2.</w:t>
      </w:r>
    </w:p>
    <w:p w:rsidR="00C807A7" w:rsidRPr="00C807A7" w:rsidRDefault="00C807A7" w:rsidP="00C807A7">
      <w:pPr>
        <w:pStyle w:val="Naslov3"/>
        <w:rPr>
          <w:lang w:eastAsia="hr-HR"/>
        </w:rPr>
      </w:pPr>
      <w:bookmarkStart w:id="5" w:name="_Toc18395486"/>
      <w:r>
        <w:rPr>
          <w:lang w:eastAsia="hr-HR"/>
        </w:rPr>
        <w:t>PROJEKT ENERGETSKE OBNOVE</w:t>
      </w:r>
      <w:bookmarkEnd w:id="5"/>
    </w:p>
    <w:p w:rsidR="00C807A7" w:rsidRPr="00C807A7" w:rsidRDefault="00C807A7" w:rsidP="00C807A7">
      <w:pPr>
        <w:jc w:val="both"/>
        <w:rPr>
          <w:rFonts w:ascii="Times New Roman" w:hAnsi="Times New Roman" w:cs="Times New Roman"/>
          <w:sz w:val="24"/>
          <w:lang w:eastAsia="hr-HR"/>
        </w:rPr>
      </w:pPr>
      <w:r w:rsidRPr="00C807A7">
        <w:rPr>
          <w:rFonts w:ascii="Times New Roman" w:hAnsi="Times New Roman" w:cs="Times New Roman"/>
          <w:sz w:val="24"/>
          <w:lang w:eastAsia="hr-HR"/>
        </w:rPr>
        <w:t>U 2018. godini Grad Pregrada prijavio je Projekt energetske obnove predmetne zgrade na Poziv Ministarstva graditeljstva i prostornog uređenje, za Energetsku obnovu zgrada i korištenje obnovljivih izvora energije u zgradama javnog sektora. Riječ je o pozivu koji se financira iz Europskog fonda za regionalni razvoj.</w:t>
      </w:r>
    </w:p>
    <w:p w:rsidR="00C807A7" w:rsidRPr="00C807A7" w:rsidRDefault="00C807A7" w:rsidP="00C807A7">
      <w:pPr>
        <w:jc w:val="both"/>
        <w:rPr>
          <w:rFonts w:ascii="Times New Roman" w:hAnsi="Times New Roman" w:cs="Times New Roman"/>
          <w:sz w:val="24"/>
          <w:lang w:eastAsia="hr-HR"/>
        </w:rPr>
      </w:pPr>
      <w:r w:rsidRPr="00C807A7">
        <w:rPr>
          <w:rFonts w:ascii="Times New Roman" w:hAnsi="Times New Roman" w:cs="Times New Roman"/>
          <w:sz w:val="24"/>
          <w:lang w:eastAsia="hr-HR"/>
        </w:rPr>
        <w:t>Ugovor o dodjeli bespovratnih sredstva zaključen je između Grada Pregrade, Ministarstva graditeljstva i prostornog uređenja kao Posredničkog tijela razine 1,  Fonda za zaštitu okoliša i energetsku učinkovitost kao posredničkog tijela razine 2, u lipnju 2018. godine.</w:t>
      </w:r>
    </w:p>
    <w:p w:rsidR="00C807A7" w:rsidRPr="00570B9F" w:rsidRDefault="00C807A7" w:rsidP="00C807A7">
      <w:pPr>
        <w:jc w:val="both"/>
        <w:rPr>
          <w:rFonts w:ascii="Times New Roman" w:hAnsi="Times New Roman" w:cs="Times New Roman"/>
          <w:sz w:val="24"/>
          <w:lang w:eastAsia="hr-HR"/>
        </w:rPr>
      </w:pPr>
      <w:r w:rsidRPr="00C807A7">
        <w:rPr>
          <w:rFonts w:ascii="Times New Roman" w:hAnsi="Times New Roman" w:cs="Times New Roman"/>
          <w:sz w:val="24"/>
          <w:lang w:eastAsia="hr-HR"/>
        </w:rPr>
        <w:t>Ukupna vrijednost projekta je  3.379.679,40 kuna (iznos obuhvaća prihvatljive i neprihvatljive troškove), a iznos obuhvaća troškove izrade glavnog projekta energetske obnove, troškove energetskog pregleda i energetskog certifikata prije obnove, troškove provedbe mjere energetske učinkovitosti i korištenja obnovljivih izvora energije, troškove stručnog nadzora, projektantskog nadzora i poslova koordinatora zaštite na radu, troškove energetskog pregleda i energetskog certifikata nakon obnove, troškove upravljanja projektom, administracije, promidžbe i vidljivosti.</w:t>
      </w:r>
    </w:p>
    <w:p w:rsidR="003A1763" w:rsidRDefault="003A1763" w:rsidP="00AD6FF6">
      <w:pPr>
        <w:spacing w:after="0"/>
        <w:jc w:val="both"/>
        <w:rPr>
          <w:rFonts w:ascii="Times New Roman" w:hAnsi="Times New Roman" w:cs="Times New Roman"/>
          <w:bCs/>
          <w:sz w:val="24"/>
          <w:szCs w:val="24"/>
        </w:rPr>
      </w:pPr>
    </w:p>
    <w:p w:rsidR="00382795" w:rsidRDefault="00382795" w:rsidP="00382795">
      <w:pPr>
        <w:pStyle w:val="Default"/>
        <w:spacing w:line="276" w:lineRule="auto"/>
        <w:jc w:val="both"/>
        <w:rPr>
          <w:b/>
          <w:bCs/>
          <w:color w:val="auto"/>
        </w:rPr>
      </w:pPr>
      <w:bookmarkStart w:id="6" w:name="_Toc18395487"/>
      <w:r w:rsidRPr="00C301D2">
        <w:rPr>
          <w:rStyle w:val="Naslov2Char"/>
        </w:rPr>
        <w:t>2. Zgrada NK Pregrada</w:t>
      </w:r>
      <w:bookmarkEnd w:id="6"/>
      <w:r w:rsidRPr="000740ED">
        <w:rPr>
          <w:b/>
          <w:bCs/>
          <w:color w:val="auto"/>
        </w:rPr>
        <w:t xml:space="preserve"> na adresi Ulica Ljudevita Gaja 32, Pregrada</w:t>
      </w:r>
      <w:r>
        <w:rPr>
          <w:b/>
          <w:bCs/>
          <w:color w:val="auto"/>
        </w:rPr>
        <w:t xml:space="preserve"> i nogometno igralište</w:t>
      </w:r>
    </w:p>
    <w:p w:rsidR="00C10210" w:rsidRDefault="00C10210" w:rsidP="00382795">
      <w:pPr>
        <w:pStyle w:val="Default"/>
        <w:spacing w:line="276" w:lineRule="auto"/>
        <w:jc w:val="both"/>
        <w:rPr>
          <w:b/>
          <w:bCs/>
          <w:color w:val="auto"/>
        </w:rPr>
      </w:pPr>
    </w:p>
    <w:p w:rsidR="00C10210" w:rsidRDefault="00C10210" w:rsidP="00382795">
      <w:pPr>
        <w:pStyle w:val="Default"/>
        <w:spacing w:line="276" w:lineRule="auto"/>
        <w:jc w:val="both"/>
        <w:rPr>
          <w:b/>
          <w:bCs/>
          <w:color w:val="auto"/>
        </w:rPr>
      </w:pPr>
      <w:r>
        <w:rPr>
          <w:b/>
          <w:bCs/>
          <w:color w:val="auto"/>
        </w:rPr>
        <w:t>Dana 12.05.2017. godini zaključen je Ugovor sa Sportskom zajednicom Grada Pregrade o dodjeli nekretnina u vlasništvu grada na korištenje:</w:t>
      </w:r>
    </w:p>
    <w:p w:rsidR="003A1763" w:rsidRPr="00C3357F" w:rsidRDefault="003A1763" w:rsidP="00AD6FF6">
      <w:pPr>
        <w:spacing w:after="0"/>
        <w:jc w:val="both"/>
        <w:rPr>
          <w:rFonts w:ascii="Times New Roman" w:hAnsi="Times New Roman" w:cs="Times New Roman"/>
          <w:bCs/>
          <w:sz w:val="24"/>
          <w:szCs w:val="24"/>
        </w:rPr>
      </w:pPr>
    </w:p>
    <w:tbl>
      <w:tblPr>
        <w:tblStyle w:val="Reetkatablice"/>
        <w:tblW w:w="9743" w:type="dxa"/>
        <w:tblInd w:w="4" w:type="dxa"/>
        <w:tblLook w:val="04A0" w:firstRow="1" w:lastRow="0" w:firstColumn="1" w:lastColumn="0" w:noHBand="0" w:noVBand="1"/>
      </w:tblPr>
      <w:tblGrid>
        <w:gridCol w:w="1004"/>
        <w:gridCol w:w="1122"/>
        <w:gridCol w:w="1506"/>
        <w:gridCol w:w="1486"/>
        <w:gridCol w:w="1387"/>
        <w:gridCol w:w="1056"/>
        <w:gridCol w:w="2182"/>
      </w:tblGrid>
      <w:tr w:rsidR="003A1763" w:rsidRPr="00C3357F" w:rsidTr="003A1763">
        <w:tc>
          <w:tcPr>
            <w:tcW w:w="816"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Kč.br.</w:t>
            </w:r>
          </w:p>
        </w:tc>
        <w:tc>
          <w:tcPr>
            <w:tcW w:w="1127"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Vlasnik</w:t>
            </w:r>
          </w:p>
        </w:tc>
        <w:tc>
          <w:tcPr>
            <w:tcW w:w="1541"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Posjednik</w:t>
            </w:r>
          </w:p>
        </w:tc>
        <w:tc>
          <w:tcPr>
            <w:tcW w:w="1522"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Adresa</w:t>
            </w:r>
          </w:p>
        </w:tc>
        <w:tc>
          <w:tcPr>
            <w:tcW w:w="1391" w:type="dxa"/>
          </w:tcPr>
          <w:p w:rsidR="003A1763" w:rsidRPr="00C3357F" w:rsidRDefault="003A1763" w:rsidP="003A176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Opis nekretnine</w:t>
            </w:r>
          </w:p>
        </w:tc>
        <w:tc>
          <w:tcPr>
            <w:tcW w:w="1056"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Površina</w:t>
            </w:r>
          </w:p>
        </w:tc>
        <w:tc>
          <w:tcPr>
            <w:tcW w:w="2290" w:type="dxa"/>
          </w:tcPr>
          <w:p w:rsidR="003A1763" w:rsidRPr="00C3357F" w:rsidRDefault="00C10210"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Korisnik</w:t>
            </w:r>
          </w:p>
        </w:tc>
      </w:tr>
      <w:tr w:rsidR="003A1763" w:rsidRPr="00C3357F" w:rsidTr="003A1763">
        <w:tc>
          <w:tcPr>
            <w:tcW w:w="816" w:type="dxa"/>
          </w:tcPr>
          <w:p w:rsidR="003A1763" w:rsidRPr="00C3357F" w:rsidRDefault="003A1763"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1189/12</w:t>
            </w:r>
          </w:p>
        </w:tc>
        <w:tc>
          <w:tcPr>
            <w:tcW w:w="1127"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22" w:type="dxa"/>
          </w:tcPr>
          <w:p w:rsidR="003A1763" w:rsidRPr="00C3357F" w:rsidRDefault="003A1763" w:rsidP="003A176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Ulica Ljudevita Gaja 32, </w:t>
            </w:r>
            <w:r>
              <w:rPr>
                <w:rFonts w:ascii="Times New Roman" w:eastAsia="Arial" w:hAnsi="Times New Roman" w:cs="Times New Roman"/>
                <w:sz w:val="24"/>
                <w:szCs w:val="24"/>
              </w:rPr>
              <w:lastRenderedPageBreak/>
              <w:t>Pregrada</w:t>
            </w:r>
          </w:p>
        </w:tc>
        <w:tc>
          <w:tcPr>
            <w:tcW w:w="1391" w:type="dxa"/>
          </w:tcPr>
          <w:p w:rsidR="003A1763" w:rsidRPr="00C3357F" w:rsidRDefault="003A1763" w:rsidP="003A176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Poslovna zgrada, dvorište i </w:t>
            </w:r>
            <w:r>
              <w:rPr>
                <w:rFonts w:ascii="Times New Roman" w:eastAsia="Arial" w:hAnsi="Times New Roman" w:cs="Times New Roman"/>
                <w:sz w:val="24"/>
                <w:szCs w:val="24"/>
              </w:rPr>
              <w:lastRenderedPageBreak/>
              <w:t>zemljište za sport i rekreaciju</w:t>
            </w:r>
          </w:p>
        </w:tc>
        <w:tc>
          <w:tcPr>
            <w:tcW w:w="1056" w:type="dxa"/>
          </w:tcPr>
          <w:p w:rsidR="003A1763" w:rsidRPr="00C3357F" w:rsidRDefault="003A1763"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507 </w:t>
            </w:r>
            <w:proofErr w:type="spellStart"/>
            <w:r>
              <w:rPr>
                <w:rFonts w:ascii="Times New Roman" w:eastAsia="Arial" w:hAnsi="Times New Roman" w:cs="Times New Roman"/>
                <w:sz w:val="24"/>
                <w:szCs w:val="24"/>
              </w:rPr>
              <w:t>čhv</w:t>
            </w:r>
            <w:proofErr w:type="spellEnd"/>
          </w:p>
        </w:tc>
        <w:tc>
          <w:tcPr>
            <w:tcW w:w="2290" w:type="dxa"/>
          </w:tcPr>
          <w:p w:rsidR="003A1763" w:rsidRPr="00C3357F" w:rsidRDefault="003A1763"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Sportska zajednica Grada Pregrade</w:t>
            </w:r>
          </w:p>
        </w:tc>
      </w:tr>
      <w:tr w:rsidR="003A1763" w:rsidRPr="00C3357F" w:rsidTr="003A1763">
        <w:tc>
          <w:tcPr>
            <w:tcW w:w="816" w:type="dxa"/>
          </w:tcPr>
          <w:p w:rsidR="003A1763" w:rsidRPr="00C3357F" w:rsidRDefault="003A1763"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1189/3</w:t>
            </w:r>
          </w:p>
        </w:tc>
        <w:tc>
          <w:tcPr>
            <w:tcW w:w="1127" w:type="dxa"/>
          </w:tcPr>
          <w:p w:rsidR="003A1763" w:rsidRPr="00C3357F" w:rsidRDefault="003A1763" w:rsidP="003A1763">
            <w:pPr>
              <w:spacing w:line="237" w:lineRule="auto"/>
              <w:jc w:val="both"/>
              <w:rPr>
                <w:rFonts w:ascii="Times New Roman" w:eastAsia="Arial" w:hAnsi="Times New Roman" w:cs="Times New Roman"/>
                <w:sz w:val="24"/>
                <w:szCs w:val="24"/>
              </w:rPr>
            </w:pPr>
            <w:r w:rsidRPr="00C3357F">
              <w:rPr>
                <w:rFonts w:ascii="Times New Roman" w:eastAsia="Arial" w:hAnsi="Times New Roman" w:cs="Times New Roman"/>
                <w:sz w:val="24"/>
                <w:szCs w:val="24"/>
              </w:rPr>
              <w:t>Grad Pregrada</w:t>
            </w:r>
          </w:p>
        </w:tc>
        <w:tc>
          <w:tcPr>
            <w:tcW w:w="1541" w:type="dxa"/>
          </w:tcPr>
          <w:p w:rsidR="003A1763" w:rsidRPr="00C3357F" w:rsidRDefault="003A1763"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NK </w:t>
            </w:r>
            <w:r w:rsidRPr="00C3357F">
              <w:rPr>
                <w:rFonts w:ascii="Times New Roman" w:eastAsia="Arial" w:hAnsi="Times New Roman" w:cs="Times New Roman"/>
                <w:sz w:val="24"/>
                <w:szCs w:val="24"/>
              </w:rPr>
              <w:t>Pregrada</w:t>
            </w:r>
          </w:p>
        </w:tc>
        <w:tc>
          <w:tcPr>
            <w:tcW w:w="1522" w:type="dxa"/>
          </w:tcPr>
          <w:p w:rsidR="003A1763" w:rsidRPr="00C3357F" w:rsidRDefault="003A1763" w:rsidP="003A1763">
            <w:pPr>
              <w:spacing w:line="237" w:lineRule="auto"/>
              <w:rPr>
                <w:rFonts w:ascii="Times New Roman" w:eastAsia="Arial" w:hAnsi="Times New Roman" w:cs="Times New Roman"/>
                <w:sz w:val="24"/>
                <w:szCs w:val="24"/>
              </w:rPr>
            </w:pPr>
            <w:r w:rsidRPr="003A1763">
              <w:rPr>
                <w:rFonts w:ascii="Times New Roman" w:eastAsia="Arial" w:hAnsi="Times New Roman" w:cs="Times New Roman"/>
                <w:sz w:val="24"/>
                <w:szCs w:val="24"/>
              </w:rPr>
              <w:t>Ulica Ljudevita Gaja 32, Pregrada</w:t>
            </w:r>
          </w:p>
        </w:tc>
        <w:tc>
          <w:tcPr>
            <w:tcW w:w="1391" w:type="dxa"/>
          </w:tcPr>
          <w:p w:rsidR="003A1763" w:rsidRPr="00C3357F" w:rsidRDefault="003A1763" w:rsidP="003A1763">
            <w:pPr>
              <w:spacing w:line="237" w:lineRule="auto"/>
              <w:rPr>
                <w:rFonts w:ascii="Times New Roman" w:eastAsia="Arial" w:hAnsi="Times New Roman" w:cs="Times New Roman"/>
                <w:sz w:val="24"/>
                <w:szCs w:val="24"/>
              </w:rPr>
            </w:pPr>
            <w:r>
              <w:rPr>
                <w:rFonts w:ascii="Times New Roman" w:eastAsia="Arial" w:hAnsi="Times New Roman" w:cs="Times New Roman"/>
                <w:sz w:val="24"/>
                <w:szCs w:val="24"/>
              </w:rPr>
              <w:t>Nogometno igralište</w:t>
            </w:r>
          </w:p>
        </w:tc>
        <w:tc>
          <w:tcPr>
            <w:tcW w:w="1056" w:type="dxa"/>
          </w:tcPr>
          <w:p w:rsidR="003A1763" w:rsidRPr="00C3357F" w:rsidRDefault="003A1763" w:rsidP="003A1763">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737 </w:t>
            </w:r>
            <w:proofErr w:type="spellStart"/>
            <w:r>
              <w:rPr>
                <w:rFonts w:ascii="Times New Roman" w:eastAsia="Arial" w:hAnsi="Times New Roman" w:cs="Times New Roman"/>
                <w:sz w:val="24"/>
                <w:szCs w:val="24"/>
              </w:rPr>
              <w:t>čhv</w:t>
            </w:r>
            <w:proofErr w:type="spellEnd"/>
          </w:p>
        </w:tc>
        <w:tc>
          <w:tcPr>
            <w:tcW w:w="2290" w:type="dxa"/>
          </w:tcPr>
          <w:p w:rsidR="003A1763" w:rsidRPr="00C3357F" w:rsidRDefault="003A1763" w:rsidP="003A1763">
            <w:pPr>
              <w:spacing w:line="237" w:lineRule="auto"/>
              <w:jc w:val="both"/>
              <w:rPr>
                <w:rFonts w:ascii="Times New Roman" w:eastAsia="Arial" w:hAnsi="Times New Roman" w:cs="Times New Roman"/>
                <w:sz w:val="24"/>
                <w:szCs w:val="24"/>
              </w:rPr>
            </w:pPr>
            <w:r w:rsidRPr="003A1763">
              <w:rPr>
                <w:rFonts w:ascii="Times New Roman" w:eastAsia="Arial" w:hAnsi="Times New Roman" w:cs="Times New Roman"/>
                <w:sz w:val="24"/>
                <w:szCs w:val="24"/>
              </w:rPr>
              <w:t>Sportska zajednica Grada Pregrade</w:t>
            </w:r>
          </w:p>
        </w:tc>
      </w:tr>
    </w:tbl>
    <w:p w:rsidR="00965193" w:rsidRDefault="00965193" w:rsidP="00AD6FF6">
      <w:pPr>
        <w:spacing w:after="0"/>
        <w:jc w:val="both"/>
        <w:rPr>
          <w:rFonts w:ascii="Times New Roman" w:hAnsi="Times New Roman" w:cs="Times New Roman"/>
          <w:bCs/>
          <w:sz w:val="24"/>
          <w:szCs w:val="24"/>
        </w:rPr>
      </w:pPr>
    </w:p>
    <w:p w:rsidR="00965193" w:rsidRDefault="00965193" w:rsidP="00AD6FF6">
      <w:pPr>
        <w:spacing w:after="0"/>
        <w:jc w:val="both"/>
        <w:rPr>
          <w:rFonts w:ascii="Times New Roman" w:hAnsi="Times New Roman" w:cs="Times New Roman"/>
          <w:bCs/>
          <w:sz w:val="24"/>
          <w:szCs w:val="24"/>
        </w:rPr>
      </w:pPr>
    </w:p>
    <w:p w:rsidR="00965193" w:rsidRPr="00C10210" w:rsidRDefault="00965193" w:rsidP="00C10210">
      <w:pPr>
        <w:jc w:val="both"/>
        <w:rPr>
          <w:rFonts w:ascii="Times New Roman" w:hAnsi="Times New Roman" w:cs="Times New Roman"/>
          <w:sz w:val="24"/>
        </w:rPr>
      </w:pPr>
      <w:r w:rsidRPr="00965193">
        <w:rPr>
          <w:rFonts w:ascii="Times New Roman" w:hAnsi="Times New Roman" w:cs="Times New Roman"/>
          <w:sz w:val="24"/>
        </w:rPr>
        <w:t>Ugovorom su predmetne nekretnine dane na korištenje Sportskoj zajednici</w:t>
      </w:r>
      <w:r w:rsidR="00C10210">
        <w:rPr>
          <w:rFonts w:ascii="Times New Roman" w:hAnsi="Times New Roman" w:cs="Times New Roman"/>
          <w:sz w:val="24"/>
        </w:rPr>
        <w:t xml:space="preserve"> na razdoblje od 3 godine</w:t>
      </w:r>
      <w:r w:rsidRPr="00965193">
        <w:rPr>
          <w:rFonts w:ascii="Times New Roman" w:hAnsi="Times New Roman" w:cs="Times New Roman"/>
          <w:sz w:val="24"/>
        </w:rPr>
        <w:t>, odnosno njezinim članicama/članovima.</w:t>
      </w:r>
    </w:p>
    <w:p w:rsidR="00570B9F" w:rsidRPr="00570B9F" w:rsidRDefault="00570B9F" w:rsidP="00965193">
      <w:pPr>
        <w:pStyle w:val="Naslov3"/>
      </w:pPr>
      <w:bookmarkStart w:id="7" w:name="_Toc18395488"/>
      <w:r w:rsidRPr="00570B9F">
        <w:t>PROJEKT ENERGETSKE OBNOVE</w:t>
      </w:r>
      <w:bookmarkEnd w:id="7"/>
    </w:p>
    <w:p w:rsidR="00570B9F" w:rsidRDefault="00570B9F" w:rsidP="00AD6FF6">
      <w:pPr>
        <w:spacing w:after="0"/>
        <w:jc w:val="both"/>
        <w:rPr>
          <w:rFonts w:ascii="Times New Roman" w:hAnsi="Times New Roman" w:cs="Times New Roman"/>
          <w:bCs/>
          <w:sz w:val="24"/>
          <w:szCs w:val="24"/>
        </w:rPr>
      </w:pPr>
    </w:p>
    <w:p w:rsidR="00570B9F" w:rsidRDefault="00C10210" w:rsidP="00570B9F">
      <w:pPr>
        <w:jc w:val="both"/>
        <w:rPr>
          <w:rFonts w:ascii="Times New Roman" w:hAnsi="Times New Roman" w:cs="Times New Roman"/>
          <w:sz w:val="24"/>
          <w:lang w:eastAsia="hr-HR"/>
        </w:rPr>
      </w:pPr>
      <w:r>
        <w:rPr>
          <w:rFonts w:ascii="Times New Roman" w:hAnsi="Times New Roman" w:cs="Times New Roman"/>
          <w:sz w:val="24"/>
          <w:lang w:eastAsia="hr-HR"/>
        </w:rPr>
        <w:t xml:space="preserve">Projekt obnove </w:t>
      </w:r>
      <w:r w:rsidR="00570B9F">
        <w:rPr>
          <w:rFonts w:ascii="Times New Roman" w:hAnsi="Times New Roman" w:cs="Times New Roman"/>
          <w:sz w:val="24"/>
          <w:lang w:eastAsia="hr-HR"/>
        </w:rPr>
        <w:t xml:space="preserve">zgrade NK </w:t>
      </w:r>
      <w:r w:rsidRPr="00C10210">
        <w:rPr>
          <w:rFonts w:ascii="Times New Roman" w:hAnsi="Times New Roman" w:cs="Times New Roman"/>
          <w:sz w:val="24"/>
          <w:lang w:eastAsia="hr-HR"/>
        </w:rPr>
        <w:t>prijavljen</w:t>
      </w:r>
      <w:r>
        <w:rPr>
          <w:rFonts w:ascii="Times New Roman" w:hAnsi="Times New Roman" w:cs="Times New Roman"/>
          <w:sz w:val="24"/>
          <w:lang w:eastAsia="hr-HR"/>
        </w:rPr>
        <w:t xml:space="preserve"> je</w:t>
      </w:r>
      <w:r w:rsidRPr="00C10210">
        <w:rPr>
          <w:rFonts w:ascii="Times New Roman" w:hAnsi="Times New Roman" w:cs="Times New Roman"/>
          <w:sz w:val="24"/>
          <w:lang w:eastAsia="hr-HR"/>
        </w:rPr>
        <w:t xml:space="preserve"> 2018. godine </w:t>
      </w:r>
      <w:r w:rsidR="00570B9F">
        <w:rPr>
          <w:rFonts w:ascii="Times New Roman" w:hAnsi="Times New Roman" w:cs="Times New Roman"/>
          <w:sz w:val="24"/>
          <w:lang w:eastAsia="hr-HR"/>
        </w:rPr>
        <w:t>na Poziv Ministarstva graditeljstva i prostornog uređenje, za Energetsku obnovu zgrada i korištenje obnovljivih izvora energije u zgradama javnog sektora. Riječ je o pozivu koji se financira iz Europskog fonda za regionalni razvoj.</w:t>
      </w:r>
    </w:p>
    <w:p w:rsidR="00382795" w:rsidRPr="00C10210" w:rsidRDefault="00570B9F" w:rsidP="00C10210">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Ugovor o dodjeli bespovratnih sredstva zaključen je između Grada Pregrade, </w:t>
      </w:r>
      <w:r w:rsidRPr="002A1738">
        <w:rPr>
          <w:rFonts w:ascii="Times New Roman" w:hAnsi="Times New Roman" w:cs="Times New Roman"/>
          <w:sz w:val="24"/>
          <w:szCs w:val="24"/>
          <w:lang w:eastAsia="hr-HR"/>
        </w:rPr>
        <w:t xml:space="preserve">Ministarstva graditeljstva i prostornog uređenja kao Posredničkog tijela razine 1, </w:t>
      </w:r>
      <w:r>
        <w:rPr>
          <w:rFonts w:ascii="Times New Roman" w:hAnsi="Times New Roman" w:cs="Times New Roman"/>
          <w:sz w:val="24"/>
          <w:szCs w:val="24"/>
          <w:lang w:eastAsia="hr-HR"/>
        </w:rPr>
        <w:t xml:space="preserve">Fonda za zaštitu okoliša i energetsku učinkovitost kao posredničkog tijela razine 2, </w:t>
      </w:r>
      <w:r w:rsidRPr="002A1738">
        <w:rPr>
          <w:rFonts w:ascii="Times New Roman" w:hAnsi="Times New Roman" w:cs="Times New Roman"/>
          <w:b/>
          <w:sz w:val="24"/>
          <w:szCs w:val="24"/>
          <w:lang w:eastAsia="hr-HR"/>
        </w:rPr>
        <w:t>u studenom 2018. godine.</w:t>
      </w:r>
    </w:p>
    <w:p w:rsidR="00AD4E5B" w:rsidRPr="00965193" w:rsidRDefault="00382795" w:rsidP="00965193">
      <w:pPr>
        <w:pStyle w:val="Naslov2"/>
      </w:pPr>
      <w:bookmarkStart w:id="8" w:name="_Toc18395489"/>
      <w:r w:rsidRPr="00965193">
        <w:t>3</w:t>
      </w:r>
      <w:r w:rsidR="00D81888" w:rsidRPr="00965193">
        <w:t xml:space="preserve">. </w:t>
      </w:r>
      <w:proofErr w:type="spellStart"/>
      <w:r w:rsidR="00C41493" w:rsidRPr="00965193">
        <w:t>Kostelgradska</w:t>
      </w:r>
      <w:proofErr w:type="spellEnd"/>
      <w:r w:rsidR="00C41493" w:rsidRPr="00965193">
        <w:t xml:space="preserve"> </w:t>
      </w:r>
      <w:r w:rsidR="007427F0" w:rsidRPr="00965193">
        <w:t>3</w:t>
      </w:r>
      <w:r w:rsidR="00E97094" w:rsidRPr="00965193">
        <w:t>, Pregrada (</w:t>
      </w:r>
      <w:proofErr w:type="spellStart"/>
      <w:r w:rsidR="00E97094" w:rsidRPr="00965193">
        <w:t>čkbr</w:t>
      </w:r>
      <w:proofErr w:type="spellEnd"/>
      <w:r w:rsidR="00E97094" w:rsidRPr="00965193">
        <w:t>. 15 (404/1)) k.o. Pregrada</w:t>
      </w:r>
      <w:bookmarkEnd w:id="8"/>
    </w:p>
    <w:p w:rsidR="007427F0" w:rsidRPr="00E97094" w:rsidRDefault="007427F0" w:rsidP="00AD6FF6">
      <w:pPr>
        <w:pStyle w:val="Default"/>
        <w:spacing w:line="276" w:lineRule="auto"/>
        <w:jc w:val="both"/>
        <w:rPr>
          <w:noProof/>
          <w:color w:val="auto"/>
          <w:lang w:val="en-US"/>
        </w:rPr>
      </w:pPr>
    </w:p>
    <w:p w:rsidR="007427F0" w:rsidRPr="00E97094" w:rsidRDefault="007427F0" w:rsidP="00AD6FF6">
      <w:pPr>
        <w:pStyle w:val="Default"/>
        <w:spacing w:line="276" w:lineRule="auto"/>
        <w:jc w:val="both"/>
        <w:rPr>
          <w:noProof/>
          <w:color w:val="auto"/>
          <w:lang w:val="en-US"/>
        </w:rPr>
      </w:pPr>
      <w:r w:rsidRPr="00E97094">
        <w:rPr>
          <w:noProof/>
          <w:color w:val="auto"/>
          <w:lang w:val="en-US"/>
        </w:rPr>
        <w:tab/>
      </w:r>
      <w:r w:rsidR="00231177" w:rsidRPr="00E97094">
        <w:rPr>
          <w:noProof/>
          <w:color w:val="auto"/>
          <w:lang w:val="en-US"/>
        </w:rPr>
        <w:t>U poslovnim prostorima</w:t>
      </w:r>
      <w:r w:rsidRPr="00E97094">
        <w:rPr>
          <w:noProof/>
          <w:color w:val="auto"/>
          <w:lang w:val="en-US"/>
        </w:rPr>
        <w:t xml:space="preserve"> na adresi Kostelgradska 3, djeluje CZSS Krapina, Podružnica Pregrada.</w:t>
      </w:r>
    </w:p>
    <w:p w:rsidR="007427F0" w:rsidRPr="00E97094" w:rsidRDefault="007427F0" w:rsidP="00AD6FF6">
      <w:pPr>
        <w:pStyle w:val="Default"/>
        <w:spacing w:line="276" w:lineRule="auto"/>
        <w:jc w:val="both"/>
        <w:rPr>
          <w:noProof/>
          <w:color w:val="auto"/>
          <w:lang w:val="en-US"/>
        </w:rPr>
      </w:pPr>
      <w:r w:rsidRPr="00E97094">
        <w:rPr>
          <w:noProof/>
          <w:color w:val="auto"/>
          <w:lang w:val="en-US"/>
        </w:rPr>
        <w:tab/>
        <w:t xml:space="preserve">Tijekom 2017. godine pokrenut je postupak </w:t>
      </w:r>
      <w:r w:rsidR="00231177" w:rsidRPr="00E97094">
        <w:rPr>
          <w:noProof/>
          <w:color w:val="auto"/>
          <w:lang w:val="en-US"/>
        </w:rPr>
        <w:t>uređenja imovinsko- pravnih odnosa između Grada Pregrade i CZSS Krapina kako bi se odredila pravna osnova za korištenje predmetnih prostora, sa ciljem sklapanja Ugovora o zakupu i određivanja zakupnine</w:t>
      </w:r>
      <w:r w:rsidR="00E97094" w:rsidRPr="00E97094">
        <w:rPr>
          <w:noProof/>
          <w:color w:val="auto"/>
          <w:lang w:val="en-US"/>
        </w:rPr>
        <w:t xml:space="preserve"> sukladno Odluci o zakupu i kupoprodaji poslovnog prostora (Službeni glasnik KZŽ, br. 23/16).</w:t>
      </w:r>
    </w:p>
    <w:p w:rsidR="00E97094" w:rsidRPr="00E97094" w:rsidRDefault="00E97094" w:rsidP="00AD6FF6">
      <w:pPr>
        <w:pStyle w:val="Default"/>
        <w:spacing w:line="276" w:lineRule="auto"/>
        <w:jc w:val="both"/>
        <w:rPr>
          <w:noProof/>
          <w:color w:val="auto"/>
          <w:lang w:val="en-US"/>
        </w:rPr>
      </w:pPr>
      <w:r w:rsidRPr="00E97094">
        <w:rPr>
          <w:noProof/>
          <w:color w:val="auto"/>
          <w:lang w:val="en-US"/>
        </w:rPr>
        <w:t xml:space="preserve"> U prosincu 2017. godine izrađen je Procjembeni elaborat utvrđivanja visine najamnine za uredske prostore od strane Golubić Josipa, dipl.ing.arh., stalnog sudskog vještaka za graditeljstvo iz Pregrade.</w:t>
      </w:r>
    </w:p>
    <w:p w:rsidR="00C41493" w:rsidRDefault="00C41493" w:rsidP="00AD6FF6">
      <w:pPr>
        <w:pStyle w:val="Default"/>
        <w:spacing w:line="276" w:lineRule="auto"/>
        <w:jc w:val="both"/>
        <w:rPr>
          <w:noProof/>
          <w:color w:val="auto"/>
          <w:lang w:val="en-US"/>
        </w:rPr>
      </w:pPr>
    </w:p>
    <w:p w:rsidR="00570B9F" w:rsidRPr="0066300C" w:rsidRDefault="00570B9F" w:rsidP="00AD6FF6">
      <w:pPr>
        <w:pStyle w:val="Default"/>
        <w:spacing w:line="276" w:lineRule="auto"/>
        <w:jc w:val="both"/>
        <w:rPr>
          <w:bCs/>
          <w:color w:val="000000" w:themeColor="text1"/>
        </w:rPr>
      </w:pPr>
      <w:r w:rsidRPr="00C10210">
        <w:rPr>
          <w:noProof/>
          <w:color w:val="auto"/>
          <w:lang w:val="en-US"/>
        </w:rPr>
        <w:t>U 2018. godini zaključen je Ugovor o zakupu poslovnog pro</w:t>
      </w:r>
      <w:r w:rsidR="00C10210">
        <w:rPr>
          <w:noProof/>
          <w:color w:val="auto"/>
          <w:lang w:val="en-US"/>
        </w:rPr>
        <w:t>stora na razdoblje od 3. godine.</w:t>
      </w:r>
    </w:p>
    <w:p w:rsidR="00C41493" w:rsidRPr="0066300C" w:rsidRDefault="00382795" w:rsidP="00965193">
      <w:pPr>
        <w:pStyle w:val="Naslov2"/>
      </w:pPr>
      <w:bookmarkStart w:id="9" w:name="_Toc18395490"/>
      <w:r>
        <w:rPr>
          <w:noProof/>
          <w:lang w:val="en-US"/>
        </w:rPr>
        <w:t>4</w:t>
      </w:r>
      <w:r w:rsidR="00D81888" w:rsidRPr="0066300C">
        <w:rPr>
          <w:noProof/>
          <w:lang w:val="en-US"/>
        </w:rPr>
        <w:t xml:space="preserve">. </w:t>
      </w:r>
      <w:r w:rsidR="0066300C" w:rsidRPr="0066300C">
        <w:rPr>
          <w:noProof/>
          <w:lang w:val="en-US"/>
        </w:rPr>
        <w:t>Stambeno- poslovna z</w:t>
      </w:r>
      <w:r w:rsidR="00E97094" w:rsidRPr="0066300C">
        <w:rPr>
          <w:noProof/>
          <w:lang w:val="en-US"/>
        </w:rPr>
        <w:t>grada</w:t>
      </w:r>
      <w:r w:rsidR="0066300C" w:rsidRPr="0066300C">
        <w:rPr>
          <w:noProof/>
          <w:lang w:val="en-US"/>
        </w:rPr>
        <w:t xml:space="preserve"> i dvorište</w:t>
      </w:r>
      <w:r w:rsidR="00E97094" w:rsidRPr="0066300C">
        <w:rPr>
          <w:noProof/>
          <w:lang w:val="en-US"/>
        </w:rPr>
        <w:t xml:space="preserve"> na adresi Ul. Stjepana Radića 4, Pregrada</w:t>
      </w:r>
      <w:bookmarkEnd w:id="9"/>
    </w:p>
    <w:p w:rsidR="00231177" w:rsidRPr="00C3357F" w:rsidRDefault="00231177" w:rsidP="00AD6FF6">
      <w:pPr>
        <w:pStyle w:val="Default"/>
        <w:spacing w:line="276" w:lineRule="auto"/>
        <w:jc w:val="both"/>
        <w:rPr>
          <w:bCs/>
          <w:color w:val="auto"/>
        </w:rPr>
      </w:pPr>
      <w:r w:rsidRPr="00C3357F">
        <w:rPr>
          <w:bCs/>
          <w:color w:val="auto"/>
        </w:rPr>
        <w:t xml:space="preserve"> </w:t>
      </w:r>
      <w:r w:rsidRPr="00C3357F">
        <w:rPr>
          <w:bCs/>
          <w:color w:val="auto"/>
        </w:rPr>
        <w:tab/>
      </w:r>
    </w:p>
    <w:p w:rsidR="00E97094" w:rsidRDefault="00231177" w:rsidP="00AD6FF6">
      <w:pPr>
        <w:pStyle w:val="Default"/>
        <w:spacing w:line="276" w:lineRule="auto"/>
        <w:jc w:val="both"/>
        <w:rPr>
          <w:bCs/>
          <w:color w:val="auto"/>
        </w:rPr>
      </w:pPr>
      <w:r w:rsidRPr="00C3357F">
        <w:rPr>
          <w:bCs/>
          <w:color w:val="auto"/>
        </w:rPr>
        <w:t>U listopadu 2017. godine Grad Pregrada otplatio je u cijelosti kredit kojim je kupljena zgrada u Ul. Stjepana Radića</w:t>
      </w:r>
      <w:r w:rsidR="00E97094">
        <w:rPr>
          <w:bCs/>
          <w:color w:val="auto"/>
        </w:rPr>
        <w:t xml:space="preserve"> 4, Pregrada, </w:t>
      </w:r>
      <w:proofErr w:type="spellStart"/>
      <w:r w:rsidR="00E97094">
        <w:rPr>
          <w:bCs/>
          <w:color w:val="auto"/>
        </w:rPr>
        <w:t>čkbr</w:t>
      </w:r>
      <w:proofErr w:type="spellEnd"/>
      <w:r w:rsidR="00E97094">
        <w:rPr>
          <w:bCs/>
          <w:color w:val="auto"/>
        </w:rPr>
        <w:t xml:space="preserve">. 931/8, kuća br.116 i dvorište, površine 206 </w:t>
      </w:r>
      <w:proofErr w:type="spellStart"/>
      <w:r w:rsidR="00E97094">
        <w:rPr>
          <w:bCs/>
          <w:color w:val="auto"/>
        </w:rPr>
        <w:t>čhv</w:t>
      </w:r>
      <w:proofErr w:type="spellEnd"/>
      <w:r w:rsidR="0066300C">
        <w:rPr>
          <w:bCs/>
          <w:color w:val="auto"/>
        </w:rPr>
        <w:t>, upisana</w:t>
      </w:r>
      <w:r w:rsidR="00E97094">
        <w:rPr>
          <w:bCs/>
          <w:color w:val="auto"/>
        </w:rPr>
        <w:t xml:space="preserve"> u </w:t>
      </w:r>
      <w:proofErr w:type="spellStart"/>
      <w:r w:rsidR="00E97094">
        <w:rPr>
          <w:bCs/>
          <w:color w:val="auto"/>
        </w:rPr>
        <w:t>zk.ul</w:t>
      </w:r>
      <w:proofErr w:type="spellEnd"/>
      <w:r w:rsidR="00E97094">
        <w:rPr>
          <w:bCs/>
          <w:color w:val="auto"/>
        </w:rPr>
        <w:t>. 1046, k.o. Pregrada</w:t>
      </w:r>
      <w:r w:rsidR="0066300C">
        <w:rPr>
          <w:bCs/>
          <w:color w:val="auto"/>
        </w:rPr>
        <w:t>.</w:t>
      </w:r>
    </w:p>
    <w:p w:rsidR="0066300C" w:rsidRDefault="0066300C" w:rsidP="00AD6FF6">
      <w:pPr>
        <w:pStyle w:val="Default"/>
        <w:spacing w:line="276" w:lineRule="auto"/>
        <w:jc w:val="both"/>
        <w:rPr>
          <w:bCs/>
          <w:color w:val="auto"/>
        </w:rPr>
      </w:pPr>
      <w:r>
        <w:rPr>
          <w:bCs/>
          <w:color w:val="auto"/>
        </w:rPr>
        <w:t>Predmetna zgrada kupljena je od Hrvatske elektroprivrede d.d., Ulica grada</w:t>
      </w:r>
      <w:r w:rsidR="00CE42D1">
        <w:rPr>
          <w:bCs/>
          <w:color w:val="auto"/>
        </w:rPr>
        <w:t xml:space="preserve"> Vukovara 37, Zagreb, temeljem U</w:t>
      </w:r>
      <w:r>
        <w:rPr>
          <w:bCs/>
          <w:color w:val="auto"/>
        </w:rPr>
        <w:t xml:space="preserve">govora sklopljenog </w:t>
      </w:r>
      <w:r w:rsidR="00CE42D1">
        <w:rPr>
          <w:bCs/>
          <w:color w:val="auto"/>
        </w:rPr>
        <w:t>17.03.2006. godine, te Dodatka U</w:t>
      </w:r>
      <w:r>
        <w:rPr>
          <w:bCs/>
          <w:color w:val="auto"/>
        </w:rPr>
        <w:t>govoru o kupoprodaji nekretnine od 24.07.2017. godine.</w:t>
      </w:r>
    </w:p>
    <w:p w:rsidR="0066300C" w:rsidRPr="001001AF" w:rsidRDefault="0066300C" w:rsidP="00AD6FF6">
      <w:pPr>
        <w:pStyle w:val="Default"/>
        <w:spacing w:line="276" w:lineRule="auto"/>
        <w:jc w:val="both"/>
        <w:rPr>
          <w:bCs/>
          <w:color w:val="auto"/>
        </w:rPr>
      </w:pPr>
      <w:r w:rsidRPr="001001AF">
        <w:rPr>
          <w:bCs/>
          <w:color w:val="auto"/>
        </w:rPr>
        <w:lastRenderedPageBreak/>
        <w:t>Predmetna nekretnina Rješenjem Općinskog suda u Zlataru, Zemljišnoknjižnog odjela u Pregradi  upisana je kao nekretnina u vlasništvu Grada Pregrade.</w:t>
      </w:r>
    </w:p>
    <w:p w:rsidR="00E97094" w:rsidRPr="0066300C" w:rsidRDefault="00E97094" w:rsidP="00AD6FF6">
      <w:pPr>
        <w:pStyle w:val="Default"/>
        <w:spacing w:line="276" w:lineRule="auto"/>
        <w:jc w:val="both"/>
        <w:rPr>
          <w:bCs/>
          <w:color w:val="FF0000"/>
        </w:rPr>
      </w:pPr>
    </w:p>
    <w:p w:rsidR="00C41493" w:rsidRDefault="0066300C" w:rsidP="00AD6FF6">
      <w:pPr>
        <w:pStyle w:val="Default"/>
        <w:spacing w:line="276" w:lineRule="auto"/>
        <w:jc w:val="both"/>
        <w:rPr>
          <w:bCs/>
          <w:color w:val="auto"/>
        </w:rPr>
      </w:pPr>
      <w:r>
        <w:rPr>
          <w:bCs/>
          <w:color w:val="auto"/>
        </w:rPr>
        <w:t>Prostore predmetne nekretnine, temeljem Ugovora o korištenju i uporabi od 22.11.2010. godine koristi Ministarstvo pravosuđa za potrebe rada Općinskog suda u Zlataru (nekadašnji Općinski sud u Krapini).</w:t>
      </w:r>
    </w:p>
    <w:p w:rsidR="00BF0450" w:rsidRDefault="00BF0450" w:rsidP="00AD6FF6">
      <w:pPr>
        <w:pStyle w:val="Default"/>
        <w:spacing w:line="276" w:lineRule="auto"/>
        <w:jc w:val="both"/>
        <w:rPr>
          <w:bCs/>
          <w:color w:val="auto"/>
        </w:rPr>
      </w:pPr>
      <w:r>
        <w:rPr>
          <w:bCs/>
          <w:color w:val="auto"/>
        </w:rPr>
        <w:t>U 2018. godini provedena je uknjižba prava vlasništva u korist Grada Pregrade (veljača 2018.).</w:t>
      </w:r>
    </w:p>
    <w:p w:rsidR="00570B9F" w:rsidRDefault="00570B9F" w:rsidP="00AD6FF6">
      <w:pPr>
        <w:pStyle w:val="Default"/>
        <w:spacing w:line="276" w:lineRule="auto"/>
        <w:jc w:val="both"/>
        <w:rPr>
          <w:bCs/>
          <w:color w:val="auto"/>
        </w:rPr>
      </w:pPr>
    </w:p>
    <w:p w:rsidR="00570B9F" w:rsidRPr="00570B9F" w:rsidRDefault="00570B9F" w:rsidP="00965193">
      <w:pPr>
        <w:pStyle w:val="Naslov3"/>
      </w:pPr>
      <w:bookmarkStart w:id="10" w:name="_Toc18395491"/>
      <w:r w:rsidRPr="00570B9F">
        <w:t>PROJEKT ENERGETSKE OBNOVE</w:t>
      </w:r>
      <w:bookmarkEnd w:id="10"/>
    </w:p>
    <w:p w:rsidR="00570B9F" w:rsidRPr="00570B9F" w:rsidRDefault="00570B9F" w:rsidP="00AD6FF6">
      <w:pPr>
        <w:pStyle w:val="Default"/>
        <w:spacing w:line="276" w:lineRule="auto"/>
        <w:jc w:val="both"/>
        <w:rPr>
          <w:b/>
          <w:bCs/>
          <w:color w:val="auto"/>
        </w:rPr>
      </w:pPr>
    </w:p>
    <w:p w:rsidR="00570B9F" w:rsidRPr="00022441" w:rsidRDefault="00570B9F" w:rsidP="00570B9F">
      <w:pPr>
        <w:jc w:val="both"/>
        <w:rPr>
          <w:rFonts w:ascii="Times New Roman" w:hAnsi="Times New Roman" w:cs="Times New Roman"/>
          <w:sz w:val="24"/>
          <w:szCs w:val="24"/>
          <w:lang w:eastAsia="hr-HR"/>
        </w:rPr>
      </w:pPr>
      <w:r w:rsidRPr="00022441">
        <w:rPr>
          <w:rFonts w:ascii="Times New Roman" w:hAnsi="Times New Roman" w:cs="Times New Roman"/>
          <w:bCs/>
          <w:sz w:val="24"/>
          <w:szCs w:val="24"/>
        </w:rPr>
        <w:t xml:space="preserve">U 2018. godini Grad Pregrada </w:t>
      </w:r>
      <w:r w:rsidR="00022441">
        <w:rPr>
          <w:rFonts w:ascii="Times New Roman" w:hAnsi="Times New Roman" w:cs="Times New Roman"/>
          <w:bCs/>
          <w:sz w:val="24"/>
          <w:szCs w:val="24"/>
        </w:rPr>
        <w:t xml:space="preserve">prijavio je </w:t>
      </w:r>
      <w:r w:rsidR="00022441">
        <w:rPr>
          <w:rFonts w:ascii="Times New Roman" w:hAnsi="Times New Roman" w:cs="Times New Roman"/>
          <w:sz w:val="24"/>
          <w:szCs w:val="24"/>
          <w:lang w:eastAsia="hr-HR"/>
        </w:rPr>
        <w:t>p</w:t>
      </w:r>
      <w:r w:rsidRPr="00022441">
        <w:rPr>
          <w:rFonts w:ascii="Times New Roman" w:hAnsi="Times New Roman" w:cs="Times New Roman"/>
          <w:sz w:val="24"/>
          <w:szCs w:val="24"/>
          <w:lang w:eastAsia="hr-HR"/>
        </w:rPr>
        <w:t>rojekt obnove predmetne zgrade na Poziv Ministarstva graditeljstva i prostornog uređenje, za Energetsku obnovu zgrada i korištenje obnovljivih izvora energije u zgradama javnog sektora. Riječ je o pozivu koji se financira iz Europskog fonda za regionalni razvoj.</w:t>
      </w:r>
    </w:p>
    <w:p w:rsidR="00570B9F" w:rsidRDefault="00570B9F" w:rsidP="00570B9F">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Ukupna vrijednost projekta je </w:t>
      </w:r>
      <w:r w:rsidRPr="002A1738">
        <w:rPr>
          <w:rFonts w:ascii="Times New Roman" w:hAnsi="Times New Roman" w:cs="Times New Roman"/>
          <w:b/>
          <w:sz w:val="24"/>
          <w:szCs w:val="24"/>
          <w:u w:val="single"/>
          <w:lang w:eastAsia="hr-HR"/>
        </w:rPr>
        <w:t>993.849,88 kuna</w:t>
      </w:r>
      <w:r>
        <w:rPr>
          <w:rFonts w:ascii="Times New Roman" w:hAnsi="Times New Roman" w:cs="Times New Roman"/>
          <w:sz w:val="24"/>
          <w:szCs w:val="24"/>
          <w:lang w:eastAsia="hr-HR"/>
        </w:rPr>
        <w:t xml:space="preserve"> (iznos obuhvaća prihvatljive i neprihvatljive troškove), a a</w:t>
      </w:r>
      <w:r w:rsidRPr="004C0EE8">
        <w:rPr>
          <w:rFonts w:ascii="Times New Roman" w:hAnsi="Times New Roman" w:cs="Times New Roman"/>
          <w:sz w:val="24"/>
          <w:szCs w:val="24"/>
          <w:lang w:eastAsia="hr-HR"/>
        </w:rPr>
        <w:t>ktivnosti energ</w:t>
      </w:r>
      <w:r>
        <w:rPr>
          <w:rFonts w:ascii="Times New Roman" w:hAnsi="Times New Roman" w:cs="Times New Roman"/>
          <w:sz w:val="24"/>
          <w:szCs w:val="24"/>
          <w:lang w:eastAsia="hr-HR"/>
        </w:rPr>
        <w:t xml:space="preserve">etske obnove zgrade obuhvaćaju </w:t>
      </w:r>
      <w:r w:rsidRPr="004C0EE8">
        <w:rPr>
          <w:rFonts w:ascii="Times New Roman" w:hAnsi="Times New Roman" w:cs="Times New Roman"/>
          <w:sz w:val="24"/>
          <w:szCs w:val="24"/>
          <w:lang w:eastAsia="hr-HR"/>
        </w:rPr>
        <w:t>sljedeće; povećanje toplinske izolacije vanjskog zida, povećanje toplinske zaštite stropa prema negrijanom prostoru, zamjenu vanjske stolarije, ugradnju novog visokoučinkovitog sustava grijanja ili poboljšanje postojećeg te zamjenu unutarnje rasvjete učinkovitijom.</w:t>
      </w:r>
    </w:p>
    <w:p w:rsidR="00687D37" w:rsidRPr="00E7474E" w:rsidRDefault="006A4772" w:rsidP="00C301D2">
      <w:pPr>
        <w:pStyle w:val="Naslov1"/>
      </w:pPr>
      <w:bookmarkStart w:id="11" w:name="_Toc18395492"/>
      <w:r w:rsidRPr="00610D2A">
        <w:t xml:space="preserve">III. </w:t>
      </w:r>
      <w:r w:rsidR="00A851C1">
        <w:t>K</w:t>
      </w:r>
      <w:r w:rsidR="00687D37" w:rsidRPr="00610D2A">
        <w:t>up</w:t>
      </w:r>
      <w:r w:rsidR="00E7474E">
        <w:t>nja</w:t>
      </w:r>
      <w:bookmarkEnd w:id="11"/>
    </w:p>
    <w:p w:rsidR="004925D0" w:rsidRDefault="004925D0" w:rsidP="00610D2A">
      <w:pPr>
        <w:pStyle w:val="Naslov3"/>
      </w:pPr>
      <w:bookmarkStart w:id="12" w:name="_Toc18395493"/>
      <w:r>
        <w:t xml:space="preserve">Neizgrađeno građevinsko zemljište u </w:t>
      </w:r>
      <w:proofErr w:type="spellStart"/>
      <w:r>
        <w:t>Kostelu</w:t>
      </w:r>
      <w:bookmarkEnd w:id="12"/>
      <w:proofErr w:type="spellEnd"/>
    </w:p>
    <w:p w:rsidR="004925D0" w:rsidRDefault="004925D0" w:rsidP="004925D0">
      <w:pPr>
        <w:pStyle w:val="Default"/>
        <w:spacing w:line="276" w:lineRule="auto"/>
        <w:jc w:val="both"/>
        <w:rPr>
          <w:color w:val="auto"/>
        </w:rPr>
      </w:pPr>
    </w:p>
    <w:p w:rsidR="004925D0" w:rsidRPr="00CC583F" w:rsidRDefault="00022441" w:rsidP="00CC583F">
      <w:pPr>
        <w:pStyle w:val="Default"/>
        <w:spacing w:line="276" w:lineRule="auto"/>
        <w:jc w:val="both"/>
        <w:rPr>
          <w:color w:val="auto"/>
        </w:rPr>
      </w:pPr>
      <w:r>
        <w:rPr>
          <w:noProof/>
        </w:rPr>
        <w:t xml:space="preserve">Na </w:t>
      </w:r>
      <w:r w:rsidR="00B64B1F" w:rsidRPr="00CC583F">
        <w:rPr>
          <w:noProof/>
        </w:rPr>
        <w:t>temelju</w:t>
      </w:r>
      <w:r w:rsidR="004925D0" w:rsidRPr="00CC583F">
        <w:rPr>
          <w:noProof/>
        </w:rPr>
        <w:t xml:space="preserve"> Odluke o raspolaganju, upravljanju i stjecanju nekretnina u vlasništvu Grada Pregrade (Službeni glasnik KZŽ, br. 23/16) i Statuta Grada Pregrade gradonačelnik Grada Pregrade donio je </w:t>
      </w:r>
      <w:r w:rsidR="004925D0" w:rsidRPr="00687D37">
        <w:rPr>
          <w:b/>
          <w:noProof/>
        </w:rPr>
        <w:t>Odluku o kupnji nekretnina</w:t>
      </w:r>
      <w:r w:rsidR="004925D0" w:rsidRPr="00CC583F">
        <w:rPr>
          <w:noProof/>
        </w:rPr>
        <w:t xml:space="preserve"> uz postojeće groblje u Kostelu prema Parcelacijskom elaboratu</w:t>
      </w:r>
      <w:r w:rsidR="004925D0" w:rsidRPr="00CC583F">
        <w:t xml:space="preserve"> </w:t>
      </w:r>
      <w:r w:rsidR="004925D0" w:rsidRPr="00CC583F">
        <w:rPr>
          <w:noProof/>
        </w:rPr>
        <w:t>potvrđenom od strane Državne geodetske uprave, Područnog ureda za katastar, Krapina, Ispostave za katastar nekretnina Pregrada (Klasa: 932-06/17-02/77, Urbroj: 541-11-02-01/1-17-3, Pregrada 28.06.2017.).</w:t>
      </w:r>
    </w:p>
    <w:p w:rsidR="004925D0" w:rsidRPr="00CC583F" w:rsidRDefault="004925D0" w:rsidP="00CC583F">
      <w:pPr>
        <w:jc w:val="both"/>
        <w:rPr>
          <w:rFonts w:ascii="Times New Roman" w:hAnsi="Times New Roman" w:cs="Times New Roman"/>
          <w:sz w:val="24"/>
          <w:szCs w:val="24"/>
        </w:rPr>
      </w:pPr>
      <w:r w:rsidRPr="00CC583F">
        <w:rPr>
          <w:rFonts w:ascii="Times New Roman" w:hAnsi="Times New Roman" w:cs="Times New Roman"/>
          <w:noProof/>
          <w:sz w:val="24"/>
          <w:szCs w:val="24"/>
        </w:rPr>
        <w:t>Riječ je o nekretninama</w:t>
      </w:r>
      <w:r w:rsidRPr="00CC583F">
        <w:rPr>
          <w:rFonts w:ascii="Times New Roman" w:hAnsi="Times New Roman" w:cs="Times New Roman"/>
          <w:sz w:val="24"/>
          <w:szCs w:val="24"/>
        </w:rPr>
        <w:t xml:space="preserve"> upisanim u </w:t>
      </w:r>
      <w:proofErr w:type="spellStart"/>
      <w:r w:rsidRPr="00CC583F">
        <w:rPr>
          <w:rFonts w:ascii="Times New Roman" w:hAnsi="Times New Roman" w:cs="Times New Roman"/>
          <w:sz w:val="24"/>
          <w:szCs w:val="24"/>
        </w:rPr>
        <w:t>zk.ul</w:t>
      </w:r>
      <w:proofErr w:type="spellEnd"/>
      <w:r w:rsidRPr="00CC583F">
        <w:rPr>
          <w:rFonts w:ascii="Times New Roman" w:hAnsi="Times New Roman" w:cs="Times New Roman"/>
          <w:sz w:val="24"/>
          <w:szCs w:val="24"/>
        </w:rPr>
        <w:t xml:space="preserve">. broj 991 k.o. </w:t>
      </w:r>
      <w:proofErr w:type="spellStart"/>
      <w:r w:rsidRPr="00CC583F">
        <w:rPr>
          <w:rFonts w:ascii="Times New Roman" w:hAnsi="Times New Roman" w:cs="Times New Roman"/>
          <w:sz w:val="24"/>
          <w:szCs w:val="24"/>
        </w:rPr>
        <w:t>Kostel</w:t>
      </w:r>
      <w:proofErr w:type="spellEnd"/>
      <w:r w:rsidRPr="00CC583F">
        <w:rPr>
          <w:rFonts w:ascii="Times New Roman" w:hAnsi="Times New Roman" w:cs="Times New Roman"/>
          <w:sz w:val="24"/>
          <w:szCs w:val="24"/>
        </w:rPr>
        <w:t>, Zemljišnoknjižnog odjela u Pregradi kao:</w:t>
      </w:r>
    </w:p>
    <w:p w:rsidR="004925D0" w:rsidRPr="00CC583F" w:rsidRDefault="004925D0" w:rsidP="00CC583F">
      <w:pPr>
        <w:pStyle w:val="Odlomakpopisa"/>
        <w:numPr>
          <w:ilvl w:val="0"/>
          <w:numId w:val="14"/>
        </w:numPr>
        <w:jc w:val="both"/>
        <w:rPr>
          <w:rFonts w:ascii="Times New Roman" w:hAnsi="Times New Roman" w:cs="Times New Roman"/>
          <w:sz w:val="24"/>
          <w:szCs w:val="24"/>
        </w:rPr>
      </w:pPr>
      <w:r w:rsidRPr="00CC583F">
        <w:rPr>
          <w:rFonts w:ascii="Times New Roman" w:hAnsi="Times New Roman" w:cs="Times New Roman"/>
          <w:sz w:val="24"/>
          <w:szCs w:val="24"/>
        </w:rPr>
        <w:t xml:space="preserve">dio nekretnine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10/4 , oranica Buković u Straži,  površine 839 m</w:t>
      </w:r>
      <w:r w:rsidRPr="00CC583F">
        <w:rPr>
          <w:rFonts w:ascii="Times New Roman" w:hAnsi="Times New Roman" w:cs="Times New Roman"/>
          <w:sz w:val="24"/>
          <w:szCs w:val="24"/>
          <w:vertAlign w:val="superscript"/>
        </w:rPr>
        <w:t>2</w:t>
      </w:r>
      <w:r w:rsidRPr="00CC583F">
        <w:rPr>
          <w:rFonts w:ascii="Times New Roman" w:hAnsi="Times New Roman" w:cs="Times New Roman"/>
          <w:sz w:val="24"/>
          <w:szCs w:val="24"/>
        </w:rPr>
        <w:t xml:space="preserve">,   </w:t>
      </w:r>
    </w:p>
    <w:p w:rsidR="004925D0" w:rsidRPr="00CC583F" w:rsidRDefault="004925D0" w:rsidP="00CC583F">
      <w:pPr>
        <w:pStyle w:val="Odlomakpopisa"/>
        <w:numPr>
          <w:ilvl w:val="0"/>
          <w:numId w:val="14"/>
        </w:numPr>
        <w:jc w:val="both"/>
        <w:rPr>
          <w:rFonts w:ascii="Times New Roman" w:hAnsi="Times New Roman" w:cs="Times New Roman"/>
          <w:sz w:val="24"/>
          <w:szCs w:val="24"/>
        </w:rPr>
      </w:pPr>
      <w:r w:rsidRPr="00CC583F">
        <w:rPr>
          <w:rFonts w:ascii="Times New Roman" w:hAnsi="Times New Roman" w:cs="Times New Roman"/>
          <w:sz w:val="24"/>
          <w:szCs w:val="24"/>
        </w:rPr>
        <w:t xml:space="preserve">nekretninu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11, pašnjak Buković u Straži, površine 125 m</w:t>
      </w:r>
      <w:r w:rsidRPr="00CC583F">
        <w:rPr>
          <w:rFonts w:ascii="Times New Roman" w:hAnsi="Times New Roman" w:cs="Times New Roman"/>
          <w:sz w:val="24"/>
          <w:szCs w:val="24"/>
          <w:vertAlign w:val="superscript"/>
        </w:rPr>
        <w:t xml:space="preserve">2 </w:t>
      </w:r>
      <w:r w:rsidRPr="00CC583F">
        <w:rPr>
          <w:rFonts w:ascii="Times New Roman" w:hAnsi="Times New Roman" w:cs="Times New Roman"/>
          <w:sz w:val="24"/>
          <w:szCs w:val="24"/>
        </w:rPr>
        <w:t xml:space="preserve">,  </w:t>
      </w:r>
    </w:p>
    <w:p w:rsidR="004925D0" w:rsidRPr="00CC583F" w:rsidRDefault="004925D0" w:rsidP="00CC583F">
      <w:pPr>
        <w:jc w:val="both"/>
        <w:rPr>
          <w:rFonts w:ascii="Times New Roman" w:hAnsi="Times New Roman" w:cs="Times New Roman"/>
          <w:sz w:val="24"/>
          <w:szCs w:val="24"/>
        </w:rPr>
      </w:pPr>
      <w:r w:rsidRPr="00CC583F">
        <w:rPr>
          <w:rFonts w:ascii="Times New Roman" w:hAnsi="Times New Roman" w:cs="Times New Roman"/>
          <w:sz w:val="24"/>
          <w:szCs w:val="24"/>
        </w:rPr>
        <w:t xml:space="preserve">i nekretnini upisanoj u </w:t>
      </w:r>
      <w:proofErr w:type="spellStart"/>
      <w:r w:rsidRPr="00CC583F">
        <w:rPr>
          <w:rFonts w:ascii="Times New Roman" w:hAnsi="Times New Roman" w:cs="Times New Roman"/>
          <w:sz w:val="24"/>
          <w:szCs w:val="24"/>
        </w:rPr>
        <w:t>zk.ul</w:t>
      </w:r>
      <w:proofErr w:type="spellEnd"/>
      <w:r w:rsidRPr="00CC583F">
        <w:rPr>
          <w:rFonts w:ascii="Times New Roman" w:hAnsi="Times New Roman" w:cs="Times New Roman"/>
          <w:sz w:val="24"/>
          <w:szCs w:val="24"/>
        </w:rPr>
        <w:t xml:space="preserve">. broj 481 k.o. </w:t>
      </w:r>
      <w:proofErr w:type="spellStart"/>
      <w:r w:rsidRPr="00CC583F">
        <w:rPr>
          <w:rFonts w:ascii="Times New Roman" w:hAnsi="Times New Roman" w:cs="Times New Roman"/>
          <w:sz w:val="24"/>
          <w:szCs w:val="24"/>
        </w:rPr>
        <w:t>Kostel</w:t>
      </w:r>
      <w:proofErr w:type="spellEnd"/>
      <w:r w:rsidRPr="00CC583F">
        <w:rPr>
          <w:rFonts w:ascii="Times New Roman" w:hAnsi="Times New Roman" w:cs="Times New Roman"/>
          <w:sz w:val="24"/>
          <w:szCs w:val="24"/>
        </w:rPr>
        <w:t>, Zemljišnoknji</w:t>
      </w:r>
      <w:r w:rsidRPr="00CC583F">
        <w:rPr>
          <w:rFonts w:ascii="Times New Roman" w:eastAsia="MS Mincho" w:hAnsi="Times New Roman" w:cs="Times New Roman"/>
          <w:sz w:val="24"/>
          <w:szCs w:val="24"/>
        </w:rPr>
        <w:t>ž</w:t>
      </w:r>
      <w:r w:rsidRPr="00CC583F">
        <w:rPr>
          <w:rFonts w:ascii="Times New Roman" w:hAnsi="Times New Roman" w:cs="Times New Roman"/>
          <w:sz w:val="24"/>
          <w:szCs w:val="24"/>
        </w:rPr>
        <w:t>nog odjela u Pregradi:</w:t>
      </w:r>
    </w:p>
    <w:p w:rsidR="004925D0" w:rsidRPr="00CC583F" w:rsidRDefault="004925D0" w:rsidP="00CC583F">
      <w:pPr>
        <w:pStyle w:val="Odlomakpopisa"/>
        <w:numPr>
          <w:ilvl w:val="0"/>
          <w:numId w:val="15"/>
        </w:numPr>
        <w:jc w:val="both"/>
        <w:rPr>
          <w:rFonts w:ascii="Times New Roman" w:hAnsi="Times New Roman" w:cs="Times New Roman"/>
          <w:sz w:val="24"/>
          <w:szCs w:val="24"/>
        </w:rPr>
      </w:pPr>
      <w:r w:rsidRPr="00CC583F">
        <w:rPr>
          <w:rFonts w:ascii="Times New Roman" w:hAnsi="Times New Roman" w:cs="Times New Roman"/>
          <w:sz w:val="24"/>
          <w:szCs w:val="24"/>
        </w:rPr>
        <w:t xml:space="preserve">dio nekretnine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xml:space="preserve">. 51, oranica do </w:t>
      </w:r>
      <w:proofErr w:type="spellStart"/>
      <w:r w:rsidRPr="00CC583F">
        <w:rPr>
          <w:rFonts w:ascii="Times New Roman" w:hAnsi="Times New Roman" w:cs="Times New Roman"/>
          <w:sz w:val="24"/>
          <w:szCs w:val="24"/>
        </w:rPr>
        <w:t>hiže</w:t>
      </w:r>
      <w:proofErr w:type="spellEnd"/>
      <w:r w:rsidRPr="00CC583F">
        <w:rPr>
          <w:rFonts w:ascii="Times New Roman" w:hAnsi="Times New Roman" w:cs="Times New Roman"/>
          <w:sz w:val="24"/>
          <w:szCs w:val="24"/>
        </w:rPr>
        <w:t xml:space="preserve"> u Straži, površine 901 m</w:t>
      </w:r>
      <w:r w:rsidRPr="00CC583F">
        <w:rPr>
          <w:rFonts w:ascii="Times New Roman" w:hAnsi="Times New Roman" w:cs="Times New Roman"/>
          <w:sz w:val="24"/>
          <w:szCs w:val="24"/>
          <w:vertAlign w:val="superscript"/>
        </w:rPr>
        <w:t>2</w:t>
      </w:r>
      <w:r w:rsidRPr="00CC583F">
        <w:rPr>
          <w:rFonts w:ascii="Times New Roman" w:hAnsi="Times New Roman" w:cs="Times New Roman"/>
          <w:sz w:val="24"/>
          <w:szCs w:val="24"/>
        </w:rPr>
        <w:t>, u vlasništvu fizičke osobe.</w:t>
      </w:r>
    </w:p>
    <w:p w:rsidR="004925D0" w:rsidRPr="00CC583F" w:rsidRDefault="004925D0" w:rsidP="00CC583F">
      <w:pPr>
        <w:pStyle w:val="Odlomakpopisa"/>
        <w:ind w:left="0"/>
        <w:jc w:val="both"/>
        <w:rPr>
          <w:rFonts w:ascii="Times New Roman" w:hAnsi="Times New Roman" w:cs="Times New Roman"/>
          <w:sz w:val="24"/>
          <w:szCs w:val="24"/>
        </w:rPr>
      </w:pPr>
    </w:p>
    <w:p w:rsidR="004925D0" w:rsidRPr="00CC583F" w:rsidRDefault="004925D0" w:rsidP="00CC583F">
      <w:pPr>
        <w:pStyle w:val="Odlomakpopisa"/>
        <w:ind w:left="0"/>
        <w:jc w:val="both"/>
        <w:rPr>
          <w:rFonts w:ascii="Times New Roman" w:hAnsi="Times New Roman" w:cs="Times New Roman"/>
          <w:sz w:val="24"/>
          <w:szCs w:val="24"/>
        </w:rPr>
      </w:pPr>
      <w:r w:rsidRPr="00CC583F">
        <w:rPr>
          <w:rFonts w:ascii="Times New Roman" w:hAnsi="Times New Roman" w:cs="Times New Roman"/>
          <w:sz w:val="24"/>
          <w:szCs w:val="24"/>
        </w:rPr>
        <w:lastRenderedPageBreak/>
        <w:t xml:space="preserve">koje provedbom prethodno navedenog Parcelacijskog elaborata postaju dio nove </w:t>
      </w:r>
      <w:proofErr w:type="spellStart"/>
      <w:r w:rsidRPr="00CC583F">
        <w:rPr>
          <w:rFonts w:ascii="Times New Roman" w:hAnsi="Times New Roman" w:cs="Times New Roman"/>
          <w:sz w:val="24"/>
          <w:szCs w:val="24"/>
        </w:rPr>
        <w:t>kčbr</w:t>
      </w:r>
      <w:proofErr w:type="spellEnd"/>
      <w:r w:rsidRPr="00CC583F">
        <w:rPr>
          <w:rFonts w:ascii="Times New Roman" w:hAnsi="Times New Roman" w:cs="Times New Roman"/>
          <w:sz w:val="24"/>
          <w:szCs w:val="24"/>
        </w:rPr>
        <w:t xml:space="preserve">. 49/1 k.o. </w:t>
      </w:r>
      <w:proofErr w:type="spellStart"/>
      <w:r w:rsidRPr="00CC583F">
        <w:rPr>
          <w:rFonts w:ascii="Times New Roman" w:hAnsi="Times New Roman" w:cs="Times New Roman"/>
          <w:sz w:val="24"/>
          <w:szCs w:val="24"/>
        </w:rPr>
        <w:t>Kostel</w:t>
      </w:r>
      <w:proofErr w:type="spellEnd"/>
      <w:r w:rsidRPr="00CC583F">
        <w:rPr>
          <w:rFonts w:ascii="Times New Roman" w:hAnsi="Times New Roman" w:cs="Times New Roman"/>
          <w:sz w:val="24"/>
          <w:szCs w:val="24"/>
        </w:rPr>
        <w:t xml:space="preserve"> ukupne površine 5124 m</w:t>
      </w:r>
      <w:r w:rsidRPr="00CC583F">
        <w:rPr>
          <w:rFonts w:ascii="Times New Roman" w:hAnsi="Times New Roman" w:cs="Times New Roman"/>
          <w:sz w:val="24"/>
          <w:szCs w:val="24"/>
          <w:vertAlign w:val="superscript"/>
        </w:rPr>
        <w:t xml:space="preserve">2 </w:t>
      </w:r>
      <w:r w:rsidRPr="00CC583F">
        <w:rPr>
          <w:rFonts w:ascii="Times New Roman" w:hAnsi="Times New Roman" w:cs="Times New Roman"/>
          <w:sz w:val="24"/>
          <w:szCs w:val="24"/>
        </w:rPr>
        <w:t xml:space="preserve">upisane u </w:t>
      </w:r>
      <w:proofErr w:type="spellStart"/>
      <w:r w:rsidRPr="00CC583F">
        <w:rPr>
          <w:rFonts w:ascii="Times New Roman" w:hAnsi="Times New Roman" w:cs="Times New Roman"/>
          <w:sz w:val="24"/>
          <w:szCs w:val="24"/>
        </w:rPr>
        <w:t>zk.ul</w:t>
      </w:r>
      <w:proofErr w:type="spellEnd"/>
      <w:r w:rsidRPr="00CC583F">
        <w:rPr>
          <w:rFonts w:ascii="Times New Roman" w:hAnsi="Times New Roman" w:cs="Times New Roman"/>
          <w:sz w:val="24"/>
          <w:szCs w:val="24"/>
        </w:rPr>
        <w:t>. broj 1015, u vlasništvu Grada Pregrade.</w:t>
      </w:r>
    </w:p>
    <w:p w:rsidR="00CC583F" w:rsidRDefault="004925D0" w:rsidP="00CC583F">
      <w:pPr>
        <w:jc w:val="both"/>
        <w:rPr>
          <w:rFonts w:ascii="Times New Roman" w:hAnsi="Times New Roman" w:cs="Times New Roman"/>
          <w:sz w:val="24"/>
          <w:szCs w:val="24"/>
        </w:rPr>
      </w:pPr>
      <w:r w:rsidRPr="001001AF">
        <w:rPr>
          <w:rFonts w:ascii="Times New Roman" w:hAnsi="Times New Roman" w:cs="Times New Roman"/>
          <w:sz w:val="24"/>
          <w:szCs w:val="24"/>
        </w:rPr>
        <w:t xml:space="preserve">Ugovor o kupoprodaji sklopljen je </w:t>
      </w:r>
      <w:r w:rsidR="00CE42D1" w:rsidRPr="001001AF">
        <w:rPr>
          <w:rFonts w:ascii="Times New Roman" w:hAnsi="Times New Roman" w:cs="Times New Roman"/>
          <w:sz w:val="24"/>
          <w:szCs w:val="24"/>
        </w:rPr>
        <w:t>01.09.2017. godine</w:t>
      </w:r>
      <w:r w:rsidR="00022441">
        <w:rPr>
          <w:rFonts w:ascii="Times New Roman" w:hAnsi="Times New Roman" w:cs="Times New Roman"/>
          <w:sz w:val="24"/>
          <w:szCs w:val="24"/>
        </w:rPr>
        <w:t xml:space="preserve">. </w:t>
      </w:r>
      <w:r w:rsidR="00CC583F" w:rsidRPr="00CC583F">
        <w:rPr>
          <w:rFonts w:ascii="Times New Roman" w:hAnsi="Times New Roman" w:cs="Times New Roman"/>
          <w:sz w:val="24"/>
          <w:szCs w:val="24"/>
        </w:rPr>
        <w:t>Za  kupnju predmetnih nekretnina isplaćen je u cijelosti iznos od 4.819,23 EUR-a</w:t>
      </w:r>
      <w:r w:rsidR="001E1B41">
        <w:rPr>
          <w:rFonts w:ascii="Times New Roman" w:hAnsi="Times New Roman" w:cs="Times New Roman"/>
          <w:sz w:val="24"/>
          <w:szCs w:val="24"/>
        </w:rPr>
        <w:t>, a kupoprodajna cijena određena</w:t>
      </w:r>
      <w:r w:rsidR="00CC583F" w:rsidRPr="00CC583F">
        <w:rPr>
          <w:rFonts w:ascii="Times New Roman" w:hAnsi="Times New Roman" w:cs="Times New Roman"/>
          <w:sz w:val="24"/>
          <w:szCs w:val="24"/>
        </w:rPr>
        <w:t xml:space="preserve"> je Procjembenim elaboratom građevinskog zemljišta od strane</w:t>
      </w:r>
      <w:r w:rsidR="00CC583F" w:rsidRPr="00CC583F">
        <w:rPr>
          <w:sz w:val="24"/>
          <w:szCs w:val="24"/>
        </w:rPr>
        <w:t xml:space="preserve"> </w:t>
      </w:r>
      <w:r w:rsidR="00CC583F" w:rsidRPr="00CC583F">
        <w:rPr>
          <w:rFonts w:ascii="Times New Roman" w:hAnsi="Times New Roman" w:cs="Times New Roman"/>
          <w:sz w:val="24"/>
          <w:szCs w:val="24"/>
        </w:rPr>
        <w:t xml:space="preserve">Golubić Josipa, </w:t>
      </w:r>
      <w:proofErr w:type="spellStart"/>
      <w:r w:rsidR="00CC583F" w:rsidRPr="00CC583F">
        <w:rPr>
          <w:rFonts w:ascii="Times New Roman" w:hAnsi="Times New Roman" w:cs="Times New Roman"/>
          <w:sz w:val="24"/>
          <w:szCs w:val="24"/>
        </w:rPr>
        <w:t>dipl.ing.arh</w:t>
      </w:r>
      <w:proofErr w:type="spellEnd"/>
      <w:r w:rsidR="00CC583F" w:rsidRPr="00CC583F">
        <w:rPr>
          <w:rFonts w:ascii="Times New Roman" w:hAnsi="Times New Roman" w:cs="Times New Roman"/>
          <w:sz w:val="24"/>
          <w:szCs w:val="24"/>
        </w:rPr>
        <w:t>., stalnog sudskog vještaka za graditeljstvo iz Pregrade</w:t>
      </w:r>
      <w:r w:rsidR="00CC583F">
        <w:rPr>
          <w:rFonts w:ascii="Times New Roman" w:hAnsi="Times New Roman" w:cs="Times New Roman"/>
          <w:sz w:val="24"/>
          <w:szCs w:val="24"/>
        </w:rPr>
        <w:t xml:space="preserve"> (izrađen u srpnju 2017. godine)</w:t>
      </w:r>
      <w:r w:rsidR="00CC583F" w:rsidRPr="00CC583F">
        <w:rPr>
          <w:rFonts w:ascii="Times New Roman" w:hAnsi="Times New Roman" w:cs="Times New Roman"/>
          <w:sz w:val="24"/>
          <w:szCs w:val="24"/>
        </w:rPr>
        <w:t>.</w:t>
      </w:r>
    </w:p>
    <w:p w:rsidR="00CC583F" w:rsidRDefault="00CC583F" w:rsidP="00CC583F">
      <w:pPr>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3657600" cy="2438400"/>
            <wp:effectExtent l="19050" t="0" r="0" b="0"/>
            <wp:docPr id="2" name="Slika 1" descr="Groblje Ko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blje Kostel.jpg"/>
                    <pic:cNvPicPr/>
                  </pic:nvPicPr>
                  <pic:blipFill>
                    <a:blip r:embed="rId9" cstate="print"/>
                    <a:stretch>
                      <a:fillRect/>
                    </a:stretch>
                  </pic:blipFill>
                  <pic:spPr>
                    <a:xfrm>
                      <a:off x="0" y="0"/>
                      <a:ext cx="3660259" cy="2440173"/>
                    </a:xfrm>
                    <a:prstGeom prst="rect">
                      <a:avLst/>
                    </a:prstGeom>
                  </pic:spPr>
                </pic:pic>
              </a:graphicData>
            </a:graphic>
          </wp:inline>
        </w:drawing>
      </w:r>
    </w:p>
    <w:p w:rsidR="00CC583F" w:rsidRDefault="00CC583F" w:rsidP="00CC583F">
      <w:pPr>
        <w:jc w:val="both"/>
        <w:rPr>
          <w:rFonts w:ascii="Times New Roman" w:hAnsi="Times New Roman" w:cs="Times New Roman"/>
          <w:sz w:val="24"/>
          <w:szCs w:val="24"/>
        </w:rPr>
      </w:pPr>
    </w:p>
    <w:p w:rsidR="00610D2A" w:rsidRPr="00022441" w:rsidRDefault="00610D2A" w:rsidP="00CC583F">
      <w:pPr>
        <w:jc w:val="both"/>
        <w:rPr>
          <w:rFonts w:ascii="Times New Roman" w:hAnsi="Times New Roman" w:cs="Times New Roman"/>
          <w:sz w:val="24"/>
          <w:szCs w:val="24"/>
        </w:rPr>
      </w:pPr>
      <w:r w:rsidRPr="00022441">
        <w:rPr>
          <w:rFonts w:ascii="Times New Roman" w:hAnsi="Times New Roman" w:cs="Times New Roman"/>
          <w:sz w:val="24"/>
          <w:szCs w:val="24"/>
        </w:rPr>
        <w:t>U 2018. godini, nakon isplate kupoprodajne cijene u potpunosti, Grad Pregrada podnio je prijedlog za uknjižbu prava vlasništva nadležnom sudu. Prijedlog je proveden u ožujku 2018. godine.</w:t>
      </w:r>
    </w:p>
    <w:p w:rsidR="00687D37" w:rsidRPr="00610D2A" w:rsidRDefault="00687D37" w:rsidP="007D03B8">
      <w:pPr>
        <w:pStyle w:val="Naslov3"/>
        <w:rPr>
          <w:noProof/>
        </w:rPr>
      </w:pPr>
      <w:bookmarkStart w:id="13" w:name="_Toc18395494"/>
      <w:r w:rsidRPr="00610D2A">
        <w:rPr>
          <w:noProof/>
        </w:rPr>
        <w:t>Građevinsko zemljište u Pregradi</w:t>
      </w:r>
      <w:r w:rsidR="007D03B8">
        <w:rPr>
          <w:noProof/>
        </w:rPr>
        <w:t>- sportski objekti</w:t>
      </w:r>
      <w:bookmarkEnd w:id="13"/>
    </w:p>
    <w:p w:rsidR="008C7824" w:rsidRPr="007D03B8" w:rsidRDefault="00687D37" w:rsidP="008C7824">
      <w:pPr>
        <w:jc w:val="both"/>
        <w:rPr>
          <w:rFonts w:ascii="Times New Roman" w:hAnsi="Times New Roman" w:cs="Times New Roman"/>
          <w:sz w:val="24"/>
        </w:rPr>
      </w:pPr>
      <w:r w:rsidRPr="007D03B8">
        <w:rPr>
          <w:rFonts w:ascii="Times New Roman" w:hAnsi="Times New Roman" w:cs="Times New Roman"/>
          <w:noProof/>
          <w:sz w:val="24"/>
          <w:szCs w:val="24"/>
        </w:rPr>
        <w:t>Krajem 2017. godine Grad Pregrada pokrenuo je postupak u vezi kupnje građevinskog zemljišta u Pregradi, odnosno</w:t>
      </w:r>
      <w:r w:rsidR="008C7824" w:rsidRPr="007D03B8">
        <w:rPr>
          <w:rFonts w:ascii="Times New Roman" w:hAnsi="Times New Roman" w:cs="Times New Roman"/>
          <w:sz w:val="24"/>
        </w:rPr>
        <w:t xml:space="preserve"> nekretnine upisane u</w:t>
      </w:r>
      <w:r w:rsidR="008C7824" w:rsidRPr="007D03B8">
        <w:t xml:space="preserve"> </w:t>
      </w:r>
      <w:proofErr w:type="spellStart"/>
      <w:r w:rsidR="008C7824" w:rsidRPr="007D03B8">
        <w:rPr>
          <w:rFonts w:ascii="Times New Roman" w:hAnsi="Times New Roman" w:cs="Times New Roman"/>
          <w:sz w:val="24"/>
        </w:rPr>
        <w:t>zk.ul.broj</w:t>
      </w:r>
      <w:proofErr w:type="spellEnd"/>
      <w:r w:rsidR="008C7824" w:rsidRPr="007D03B8">
        <w:rPr>
          <w:rFonts w:ascii="Times New Roman" w:hAnsi="Times New Roman" w:cs="Times New Roman"/>
          <w:sz w:val="24"/>
        </w:rPr>
        <w:t xml:space="preserve"> 1344,:</w:t>
      </w:r>
    </w:p>
    <w:p w:rsidR="008C7824" w:rsidRPr="007D03B8" w:rsidRDefault="008C7824" w:rsidP="008C7824">
      <w:pPr>
        <w:pStyle w:val="Odlomakpopisa"/>
        <w:numPr>
          <w:ilvl w:val="0"/>
          <w:numId w:val="16"/>
        </w:numPr>
        <w:jc w:val="both"/>
        <w:rPr>
          <w:rFonts w:ascii="Times New Roman" w:hAnsi="Times New Roman" w:cs="Times New Roman"/>
          <w:sz w:val="24"/>
        </w:rPr>
      </w:pPr>
      <w:proofErr w:type="spellStart"/>
      <w:r w:rsidRPr="007D03B8">
        <w:rPr>
          <w:rFonts w:ascii="Times New Roman" w:hAnsi="Times New Roman" w:cs="Times New Roman"/>
          <w:sz w:val="24"/>
        </w:rPr>
        <w:t>čkbr</w:t>
      </w:r>
      <w:proofErr w:type="spellEnd"/>
      <w:r w:rsidRPr="007D03B8">
        <w:rPr>
          <w:rFonts w:ascii="Times New Roman" w:hAnsi="Times New Roman" w:cs="Times New Roman"/>
          <w:sz w:val="24"/>
        </w:rPr>
        <w:t xml:space="preserve">. 1196/1, kao SJENOKOŠA U KUTI POD PREGRADOM, površine 130 </w:t>
      </w:r>
      <w:proofErr w:type="spellStart"/>
      <w:r w:rsidRPr="007D03B8">
        <w:rPr>
          <w:rFonts w:ascii="Times New Roman" w:hAnsi="Times New Roman" w:cs="Times New Roman"/>
          <w:sz w:val="24"/>
        </w:rPr>
        <w:t>čhv</w:t>
      </w:r>
      <w:proofErr w:type="spellEnd"/>
      <w:r w:rsidRPr="007D03B8">
        <w:rPr>
          <w:rFonts w:ascii="Times New Roman" w:hAnsi="Times New Roman" w:cs="Times New Roman"/>
          <w:sz w:val="24"/>
        </w:rPr>
        <w:t>,</w:t>
      </w:r>
      <w:r w:rsidRPr="007D03B8">
        <w:t xml:space="preserve"> </w:t>
      </w:r>
      <w:r w:rsidRPr="007D03B8">
        <w:rPr>
          <w:rFonts w:ascii="Times New Roman" w:hAnsi="Times New Roman" w:cs="Times New Roman"/>
          <w:sz w:val="24"/>
        </w:rPr>
        <w:t>k.o. Pregrada,</w:t>
      </w:r>
    </w:p>
    <w:p w:rsidR="008C7824" w:rsidRPr="007D03B8" w:rsidRDefault="008C7824" w:rsidP="008C7824">
      <w:pPr>
        <w:pStyle w:val="Odlomakpopisa"/>
        <w:jc w:val="both"/>
        <w:rPr>
          <w:rFonts w:ascii="Times New Roman" w:hAnsi="Times New Roman" w:cs="Times New Roman"/>
          <w:sz w:val="24"/>
        </w:rPr>
      </w:pPr>
    </w:p>
    <w:p w:rsidR="008C7824" w:rsidRPr="007D03B8" w:rsidRDefault="008C7824" w:rsidP="008C7824">
      <w:pPr>
        <w:pStyle w:val="Odlomakpopisa"/>
        <w:ind w:left="0"/>
        <w:jc w:val="both"/>
        <w:rPr>
          <w:rFonts w:ascii="Times New Roman" w:hAnsi="Times New Roman" w:cs="Times New Roman"/>
          <w:sz w:val="24"/>
        </w:rPr>
      </w:pPr>
      <w:r w:rsidRPr="007D03B8">
        <w:rPr>
          <w:rFonts w:ascii="Times New Roman" w:hAnsi="Times New Roman" w:cs="Times New Roman"/>
          <w:sz w:val="24"/>
        </w:rPr>
        <w:t>u vlasništvu PBZ-NEKRETNINE d.o.o. za promet nekretnina, graditeljstvo, trgovinu i usluge (OIB: 6147410612</w:t>
      </w:r>
      <w:r w:rsidR="001E1B41" w:rsidRPr="007D03B8">
        <w:rPr>
          <w:rFonts w:ascii="Times New Roman" w:hAnsi="Times New Roman" w:cs="Times New Roman"/>
          <w:sz w:val="24"/>
        </w:rPr>
        <w:t>5), Radnička cesta 42, Zagreb</w:t>
      </w:r>
      <w:r w:rsidRPr="007D03B8">
        <w:rPr>
          <w:rFonts w:ascii="Times New Roman" w:hAnsi="Times New Roman" w:cs="Times New Roman"/>
          <w:sz w:val="24"/>
        </w:rPr>
        <w:t xml:space="preserve"> zbog potrebe izgradnje novih sportskih sadržaja na području grada.</w:t>
      </w:r>
    </w:p>
    <w:p w:rsidR="008C7824" w:rsidRPr="007D03B8" w:rsidRDefault="008C7824" w:rsidP="008C7824">
      <w:pPr>
        <w:pStyle w:val="Odlomakpopisa"/>
        <w:ind w:left="0"/>
        <w:jc w:val="both"/>
        <w:rPr>
          <w:rFonts w:ascii="Times New Roman" w:hAnsi="Times New Roman" w:cs="Times New Roman"/>
          <w:sz w:val="24"/>
        </w:rPr>
      </w:pPr>
      <w:r w:rsidRPr="007D03B8">
        <w:rPr>
          <w:rFonts w:ascii="Times New Roman" w:hAnsi="Times New Roman" w:cs="Times New Roman"/>
          <w:sz w:val="24"/>
        </w:rPr>
        <w:t xml:space="preserve">Za predmetnu nekretninu Stalni sudski vještak za graditeljstvo i procjenu nekretnina, Zvonko Beljak, </w:t>
      </w:r>
      <w:proofErr w:type="spellStart"/>
      <w:r w:rsidRPr="007D03B8">
        <w:rPr>
          <w:rFonts w:ascii="Times New Roman" w:hAnsi="Times New Roman" w:cs="Times New Roman"/>
          <w:sz w:val="24"/>
        </w:rPr>
        <w:t>dipl.ing.građ</w:t>
      </w:r>
      <w:proofErr w:type="spellEnd"/>
      <w:r w:rsidRPr="007D03B8">
        <w:rPr>
          <w:rFonts w:ascii="Times New Roman" w:hAnsi="Times New Roman" w:cs="Times New Roman"/>
          <w:sz w:val="24"/>
        </w:rPr>
        <w:t>., izradio je procjembeni elaborat građevinskog zemljišta br. 99A-2017., u prosincu 2017. godine, kojim je utvrđena procjena tržišne vrijednost predmetne nekretnine.</w:t>
      </w:r>
    </w:p>
    <w:p w:rsidR="004925D0" w:rsidRPr="007D03B8" w:rsidRDefault="008C7824" w:rsidP="006A4772">
      <w:pPr>
        <w:pStyle w:val="Odlomakpopisa"/>
        <w:ind w:left="0"/>
        <w:jc w:val="both"/>
        <w:rPr>
          <w:rFonts w:ascii="Times New Roman" w:hAnsi="Times New Roman" w:cs="Times New Roman"/>
          <w:sz w:val="24"/>
        </w:rPr>
      </w:pPr>
      <w:r w:rsidRPr="007D03B8">
        <w:rPr>
          <w:rFonts w:ascii="Times New Roman" w:hAnsi="Times New Roman" w:cs="Times New Roman"/>
          <w:sz w:val="24"/>
        </w:rPr>
        <w:t>Ukupan iznos kupoprodajne cijene utvrđen</w:t>
      </w:r>
      <w:r w:rsidR="00022441">
        <w:rPr>
          <w:rFonts w:ascii="Times New Roman" w:hAnsi="Times New Roman" w:cs="Times New Roman"/>
          <w:sz w:val="24"/>
        </w:rPr>
        <w:t xml:space="preserve"> je</w:t>
      </w:r>
      <w:r w:rsidRPr="007D03B8">
        <w:rPr>
          <w:rFonts w:ascii="Times New Roman" w:hAnsi="Times New Roman" w:cs="Times New Roman"/>
          <w:sz w:val="24"/>
        </w:rPr>
        <w:t xml:space="preserve"> na </w:t>
      </w:r>
      <w:r w:rsidR="00022441">
        <w:rPr>
          <w:rFonts w:ascii="Times New Roman" w:hAnsi="Times New Roman" w:cs="Times New Roman"/>
          <w:sz w:val="24"/>
        </w:rPr>
        <w:t xml:space="preserve">temelju predmetnog elaborata u iznosu </w:t>
      </w:r>
      <w:r w:rsidRPr="007D03B8">
        <w:rPr>
          <w:rFonts w:ascii="Times New Roman" w:hAnsi="Times New Roman" w:cs="Times New Roman"/>
          <w:sz w:val="24"/>
        </w:rPr>
        <w:t>2.913,38 EUR-a.</w:t>
      </w:r>
    </w:p>
    <w:p w:rsidR="007D03B8" w:rsidRPr="00022441" w:rsidRDefault="007D03B8" w:rsidP="006A4772">
      <w:pPr>
        <w:pStyle w:val="Odlomakpopisa"/>
        <w:ind w:left="0"/>
        <w:jc w:val="both"/>
        <w:rPr>
          <w:rFonts w:ascii="Times New Roman" w:hAnsi="Times New Roman" w:cs="Times New Roman"/>
          <w:sz w:val="24"/>
        </w:rPr>
      </w:pPr>
      <w:r w:rsidRPr="00022441">
        <w:rPr>
          <w:rFonts w:ascii="Times New Roman" w:hAnsi="Times New Roman" w:cs="Times New Roman"/>
          <w:sz w:val="24"/>
        </w:rPr>
        <w:t>Nakon isplate kupoprodajne cijene 2018. godine, provedena je uknjižba prava vlasništva u korist Grada Pregrade (svibanj 2018. godine).</w:t>
      </w:r>
    </w:p>
    <w:p w:rsidR="006A4772" w:rsidRPr="006A4772" w:rsidRDefault="006A4772" w:rsidP="006A4772">
      <w:pPr>
        <w:pStyle w:val="Odlomakpopisa"/>
        <w:ind w:left="0"/>
        <w:jc w:val="both"/>
        <w:rPr>
          <w:rFonts w:ascii="Times New Roman" w:hAnsi="Times New Roman" w:cs="Times New Roman"/>
          <w:sz w:val="24"/>
        </w:rPr>
      </w:pPr>
    </w:p>
    <w:p w:rsidR="00A851C1" w:rsidRPr="00A851C1" w:rsidRDefault="00914EF7" w:rsidP="00E7474E">
      <w:pPr>
        <w:pStyle w:val="Naslov3"/>
        <w:rPr>
          <w:noProof/>
        </w:rPr>
      </w:pPr>
      <w:bookmarkStart w:id="14" w:name="_Toc18395495"/>
      <w:r>
        <w:rPr>
          <w:noProof/>
        </w:rPr>
        <w:lastRenderedPageBreak/>
        <w:t>Neizgrađeno građevinsko zemljište u Pregradi</w:t>
      </w:r>
      <w:r w:rsidR="00A851C1">
        <w:rPr>
          <w:noProof/>
        </w:rPr>
        <w:t>- pomoćno igralište</w:t>
      </w:r>
      <w:bookmarkEnd w:id="14"/>
    </w:p>
    <w:p w:rsidR="00914EF7" w:rsidRDefault="00914EF7" w:rsidP="00914EF7">
      <w:pPr>
        <w:jc w:val="both"/>
        <w:rPr>
          <w:rFonts w:ascii="Times New Roman" w:hAnsi="Times New Roman" w:cs="Times New Roman"/>
          <w:noProof/>
          <w:sz w:val="24"/>
          <w:szCs w:val="24"/>
        </w:rPr>
      </w:pPr>
      <w:r>
        <w:rPr>
          <w:rFonts w:ascii="Times New Roman" w:hAnsi="Times New Roman" w:cs="Times New Roman"/>
          <w:noProof/>
          <w:sz w:val="24"/>
          <w:szCs w:val="24"/>
        </w:rPr>
        <w:t>Gradsko vij</w:t>
      </w:r>
      <w:r w:rsidR="001C497A">
        <w:rPr>
          <w:rFonts w:ascii="Times New Roman" w:hAnsi="Times New Roman" w:cs="Times New Roman"/>
          <w:noProof/>
          <w:sz w:val="24"/>
          <w:szCs w:val="24"/>
        </w:rPr>
        <w:t>e</w:t>
      </w:r>
      <w:r>
        <w:rPr>
          <w:rFonts w:ascii="Times New Roman" w:hAnsi="Times New Roman" w:cs="Times New Roman"/>
          <w:noProof/>
          <w:sz w:val="24"/>
          <w:szCs w:val="24"/>
        </w:rPr>
        <w:t>će Grada Pregrade donijelo je Odluku o kupnji nekretnine</w:t>
      </w:r>
      <w:r w:rsidR="001C497A">
        <w:rPr>
          <w:rFonts w:ascii="Times New Roman" w:hAnsi="Times New Roman" w:cs="Times New Roman"/>
          <w:noProof/>
          <w:sz w:val="24"/>
          <w:szCs w:val="24"/>
        </w:rPr>
        <w:t xml:space="preserve"> zbog potrebe izgradnje </w:t>
      </w:r>
      <w:r w:rsidR="001C497A" w:rsidRPr="00B0534E">
        <w:rPr>
          <w:rFonts w:ascii="Times New Roman" w:hAnsi="Times New Roman" w:cs="Times New Roman"/>
          <w:b/>
          <w:noProof/>
          <w:sz w:val="24"/>
          <w:szCs w:val="24"/>
        </w:rPr>
        <w:t>pomoćnog igrališta u Pregradi</w:t>
      </w:r>
      <w:r w:rsidR="00E7474E">
        <w:rPr>
          <w:rFonts w:ascii="Times New Roman" w:hAnsi="Times New Roman" w:cs="Times New Roman"/>
          <w:b/>
          <w:noProof/>
          <w:sz w:val="24"/>
          <w:szCs w:val="24"/>
        </w:rPr>
        <w:t xml:space="preserve"> (5. sjednica  prosinac 2017)</w:t>
      </w:r>
      <w:r w:rsidR="001C497A">
        <w:rPr>
          <w:rFonts w:ascii="Times New Roman" w:hAnsi="Times New Roman" w:cs="Times New Roman"/>
          <w:noProof/>
          <w:sz w:val="24"/>
          <w:szCs w:val="24"/>
        </w:rPr>
        <w:t>:</w:t>
      </w:r>
    </w:p>
    <w:p w:rsidR="00914EF7" w:rsidRPr="001E1B41" w:rsidRDefault="001C497A" w:rsidP="00914EF7">
      <w:pPr>
        <w:pStyle w:val="Odlomakpopisa"/>
        <w:numPr>
          <w:ilvl w:val="0"/>
          <w:numId w:val="16"/>
        </w:numPr>
        <w:rPr>
          <w:rFonts w:ascii="Times New Roman" w:eastAsia="Calibri" w:hAnsi="Times New Roman" w:cs="Times New Roman"/>
          <w:sz w:val="24"/>
        </w:rPr>
      </w:pPr>
      <w:r w:rsidRPr="001E1B41">
        <w:rPr>
          <w:rFonts w:ascii="Times New Roman" w:eastAsia="Calibri" w:hAnsi="Times New Roman" w:cs="Times New Roman"/>
          <w:sz w:val="24"/>
        </w:rPr>
        <w:t xml:space="preserve">nekretnina </w:t>
      </w:r>
      <w:r w:rsidR="00914EF7" w:rsidRPr="001E1B41">
        <w:rPr>
          <w:rFonts w:ascii="Times New Roman" w:eastAsia="Calibri" w:hAnsi="Times New Roman" w:cs="Times New Roman"/>
          <w:sz w:val="24"/>
        </w:rPr>
        <w:t xml:space="preserve">zemljišno knjižne oznake k.č.br. </w:t>
      </w:r>
      <w:r w:rsidR="00914EF7" w:rsidRPr="00DF63C0">
        <w:rPr>
          <w:rFonts w:ascii="Times New Roman" w:eastAsia="Calibri" w:hAnsi="Times New Roman" w:cs="Times New Roman"/>
          <w:b/>
          <w:sz w:val="24"/>
        </w:rPr>
        <w:t>1189/9,</w:t>
      </w:r>
      <w:r w:rsidR="00914EF7" w:rsidRPr="001E1B41">
        <w:rPr>
          <w:rFonts w:ascii="Times New Roman" w:eastAsia="Calibri" w:hAnsi="Times New Roman" w:cs="Times New Roman"/>
          <w:sz w:val="24"/>
        </w:rPr>
        <w:t xml:space="preserve">  LIVADA  „LUKA“ POD PREGRADOM, k.o. Pregrada, ZK uložak 898, površine  491 </w:t>
      </w:r>
      <w:proofErr w:type="spellStart"/>
      <w:r w:rsidR="00914EF7" w:rsidRPr="001E1B41">
        <w:rPr>
          <w:rFonts w:ascii="Times New Roman" w:eastAsia="Calibri" w:hAnsi="Times New Roman" w:cs="Times New Roman"/>
          <w:sz w:val="24"/>
        </w:rPr>
        <w:t>čhv</w:t>
      </w:r>
      <w:proofErr w:type="spellEnd"/>
      <w:r w:rsidR="00914EF7" w:rsidRPr="001E1B41">
        <w:rPr>
          <w:rFonts w:ascii="Times New Roman" w:eastAsia="Calibri" w:hAnsi="Times New Roman" w:cs="Times New Roman"/>
          <w:sz w:val="24"/>
        </w:rPr>
        <w:t>,  1.768   m2, cijena 10.968,26</w:t>
      </w:r>
      <w:r w:rsidR="0090021D" w:rsidRPr="001E1B41">
        <w:rPr>
          <w:rFonts w:ascii="Times New Roman" w:eastAsia="Calibri" w:hAnsi="Times New Roman" w:cs="Times New Roman"/>
          <w:sz w:val="24"/>
        </w:rPr>
        <w:t xml:space="preserve"> EUR-a, u privatnom vlasništvu.</w:t>
      </w:r>
    </w:p>
    <w:p w:rsidR="00914EF7" w:rsidRDefault="00914EF7" w:rsidP="00E7474E">
      <w:pPr>
        <w:jc w:val="both"/>
        <w:rPr>
          <w:rFonts w:ascii="Times New Roman" w:eastAsia="Times New Roman" w:hAnsi="Times New Roman" w:cs="Times New Roman"/>
          <w:sz w:val="24"/>
        </w:rPr>
      </w:pPr>
      <w:r w:rsidRPr="001E1B41">
        <w:rPr>
          <w:rFonts w:ascii="Times New Roman" w:hAnsi="Times New Roman" w:cs="Times New Roman"/>
          <w:sz w:val="24"/>
        </w:rPr>
        <w:tab/>
      </w:r>
      <w:r w:rsidRPr="001E1B41">
        <w:rPr>
          <w:rFonts w:ascii="Times New Roman" w:eastAsia="Calibri" w:hAnsi="Times New Roman" w:cs="Times New Roman"/>
          <w:sz w:val="24"/>
        </w:rPr>
        <w:t xml:space="preserve">Navedena čestica je  katastarske oznake </w:t>
      </w:r>
      <w:proofErr w:type="spellStart"/>
      <w:r w:rsidRPr="001E1B41">
        <w:rPr>
          <w:rFonts w:ascii="Times New Roman" w:eastAsia="Calibri" w:hAnsi="Times New Roman" w:cs="Times New Roman"/>
          <w:sz w:val="24"/>
        </w:rPr>
        <w:t>k.č.broj</w:t>
      </w:r>
      <w:proofErr w:type="spellEnd"/>
      <w:r w:rsidRPr="001E1B41">
        <w:rPr>
          <w:rFonts w:ascii="Times New Roman" w:eastAsia="Calibri" w:hAnsi="Times New Roman" w:cs="Times New Roman"/>
          <w:sz w:val="24"/>
        </w:rPr>
        <w:t xml:space="preserve"> 1294 k.o. Pregrada</w:t>
      </w:r>
      <w:r w:rsidRPr="001E1B41">
        <w:rPr>
          <w:rFonts w:ascii="Times New Roman" w:hAnsi="Times New Roman" w:cs="Times New Roman"/>
          <w:sz w:val="24"/>
        </w:rPr>
        <w:t>.</w:t>
      </w:r>
      <w:r w:rsidR="00E7474E">
        <w:rPr>
          <w:rFonts w:ascii="Times New Roman" w:eastAsia="Calibri" w:hAnsi="Times New Roman" w:cs="Times New Roman"/>
          <w:sz w:val="24"/>
        </w:rPr>
        <w:t xml:space="preserve"> </w:t>
      </w:r>
      <w:r w:rsidRPr="00914EF7">
        <w:rPr>
          <w:rFonts w:ascii="Times New Roman" w:eastAsia="Times New Roman" w:hAnsi="Times New Roman" w:cs="Times New Roman"/>
          <w:iCs/>
          <w:sz w:val="24"/>
          <w:lang w:eastAsia="hr-HR"/>
        </w:rPr>
        <w:t xml:space="preserve">Za predmetnu nekretninu </w:t>
      </w:r>
      <w:r w:rsidR="00E7474E">
        <w:rPr>
          <w:rFonts w:ascii="Times New Roman" w:eastAsia="Times New Roman" w:hAnsi="Times New Roman" w:cs="Times New Roman"/>
          <w:iCs/>
          <w:sz w:val="24"/>
          <w:lang w:eastAsia="hr-HR"/>
        </w:rPr>
        <w:t xml:space="preserve">Izrađen je </w:t>
      </w:r>
      <w:r w:rsidRPr="00914EF7">
        <w:rPr>
          <w:rFonts w:ascii="Times New Roman" w:eastAsia="Times New Roman" w:hAnsi="Times New Roman" w:cs="Times New Roman"/>
          <w:sz w:val="24"/>
        </w:rPr>
        <w:t xml:space="preserve">procjembeni elaborat </w:t>
      </w:r>
      <w:r w:rsidR="00E7474E">
        <w:rPr>
          <w:rFonts w:ascii="Times New Roman" w:eastAsia="Times New Roman" w:hAnsi="Times New Roman" w:cs="Times New Roman"/>
          <w:sz w:val="24"/>
        </w:rPr>
        <w:t>t</w:t>
      </w:r>
      <w:r w:rsidRPr="00914EF7">
        <w:rPr>
          <w:rFonts w:ascii="Times New Roman" w:eastAsia="Times New Roman" w:hAnsi="Times New Roman" w:cs="Times New Roman"/>
          <w:sz w:val="24"/>
        </w:rPr>
        <w:t xml:space="preserve">e </w:t>
      </w:r>
      <w:r w:rsidR="00E7474E">
        <w:rPr>
          <w:rFonts w:ascii="Times New Roman" w:eastAsia="Times New Roman" w:hAnsi="Times New Roman" w:cs="Times New Roman"/>
          <w:sz w:val="24"/>
        </w:rPr>
        <w:t xml:space="preserve">je </w:t>
      </w:r>
      <w:r w:rsidRPr="00914EF7">
        <w:rPr>
          <w:rFonts w:ascii="Times New Roman" w:eastAsia="Times New Roman" w:hAnsi="Times New Roman" w:cs="Times New Roman"/>
          <w:sz w:val="24"/>
        </w:rPr>
        <w:t>utvrđena procjena tržišne vrijednosti predmetne nekretnine</w:t>
      </w:r>
      <w:r>
        <w:rPr>
          <w:rFonts w:ascii="Times New Roman" w:eastAsia="Times New Roman" w:hAnsi="Times New Roman" w:cs="Times New Roman"/>
          <w:sz w:val="24"/>
        </w:rPr>
        <w:t xml:space="preserve"> u ukupnom iznosu od </w:t>
      </w:r>
      <w:r w:rsidRPr="00914EF7">
        <w:rPr>
          <w:rFonts w:ascii="Times New Roman" w:eastAsia="Times New Roman" w:hAnsi="Times New Roman" w:cs="Times New Roman"/>
          <w:sz w:val="24"/>
        </w:rPr>
        <w:t>10.968,26 EUR-a</w:t>
      </w:r>
      <w:r>
        <w:rPr>
          <w:rFonts w:ascii="Times New Roman" w:eastAsia="Times New Roman" w:hAnsi="Times New Roman" w:cs="Times New Roman"/>
          <w:sz w:val="24"/>
        </w:rPr>
        <w:t>.</w:t>
      </w:r>
    </w:p>
    <w:p w:rsidR="00E7474E" w:rsidRPr="00022441" w:rsidRDefault="00E7474E" w:rsidP="00E7474E">
      <w:pPr>
        <w:jc w:val="both"/>
        <w:rPr>
          <w:rFonts w:ascii="Times New Roman" w:eastAsia="Calibri" w:hAnsi="Times New Roman" w:cs="Times New Roman"/>
          <w:sz w:val="24"/>
        </w:rPr>
      </w:pPr>
      <w:r w:rsidRPr="00022441">
        <w:rPr>
          <w:rFonts w:ascii="Times New Roman" w:eastAsia="Times New Roman" w:hAnsi="Times New Roman" w:cs="Times New Roman"/>
          <w:sz w:val="24"/>
        </w:rPr>
        <w:t>Ugovor o kupoprodaji zaključen je u veljači 2018. godine, te je dogovo</w:t>
      </w:r>
      <w:r w:rsidR="00022441">
        <w:rPr>
          <w:rFonts w:ascii="Times New Roman" w:eastAsia="Times New Roman" w:hAnsi="Times New Roman" w:cs="Times New Roman"/>
          <w:sz w:val="24"/>
        </w:rPr>
        <w:t>rena isplata u dvije rate, prva u</w:t>
      </w:r>
      <w:r w:rsidRPr="00022441">
        <w:rPr>
          <w:rFonts w:ascii="Times New Roman" w:eastAsia="Times New Roman" w:hAnsi="Times New Roman" w:cs="Times New Roman"/>
          <w:sz w:val="24"/>
        </w:rPr>
        <w:t xml:space="preserve"> 2018.</w:t>
      </w:r>
      <w:r w:rsidR="00022441">
        <w:rPr>
          <w:rFonts w:ascii="Times New Roman" w:eastAsia="Times New Roman" w:hAnsi="Times New Roman" w:cs="Times New Roman"/>
          <w:sz w:val="24"/>
        </w:rPr>
        <w:t xml:space="preserve"> godini</w:t>
      </w:r>
      <w:r w:rsidRPr="00022441">
        <w:rPr>
          <w:rFonts w:ascii="Times New Roman" w:eastAsia="Times New Roman" w:hAnsi="Times New Roman" w:cs="Times New Roman"/>
          <w:sz w:val="24"/>
        </w:rPr>
        <w:t xml:space="preserve"> te druga u 2019. godini.</w:t>
      </w:r>
      <w:r w:rsidR="00022441">
        <w:rPr>
          <w:rFonts w:ascii="Times New Roman" w:eastAsia="Times New Roman" w:hAnsi="Times New Roman" w:cs="Times New Roman"/>
          <w:sz w:val="24"/>
        </w:rPr>
        <w:t xml:space="preserve"> Uknjižba prava vlasništva izvršit će se nakon isplate kupoprodajne cijene u cijelosti.</w:t>
      </w:r>
    </w:p>
    <w:p w:rsidR="00B0534E" w:rsidRPr="00192A2E" w:rsidRDefault="00B0534E" w:rsidP="00914EF7">
      <w:pPr>
        <w:keepLines/>
        <w:spacing w:after="0"/>
        <w:jc w:val="both"/>
        <w:rPr>
          <w:rFonts w:ascii="Times New Roman" w:eastAsia="Times New Roman" w:hAnsi="Times New Roman" w:cs="Times New Roman"/>
          <w:b/>
          <w:sz w:val="24"/>
        </w:rPr>
      </w:pPr>
    </w:p>
    <w:p w:rsidR="00A851C1" w:rsidRPr="00192A2E" w:rsidRDefault="00A851C1" w:rsidP="00914EF7">
      <w:pPr>
        <w:keepLines/>
        <w:spacing w:after="0"/>
        <w:jc w:val="both"/>
        <w:rPr>
          <w:rFonts w:ascii="Times New Roman" w:eastAsia="Times New Roman" w:hAnsi="Times New Roman" w:cs="Times New Roman"/>
          <w:b/>
          <w:sz w:val="24"/>
        </w:rPr>
      </w:pPr>
      <w:r w:rsidRPr="00192A2E">
        <w:rPr>
          <w:rFonts w:ascii="Times New Roman" w:eastAsia="Times New Roman" w:hAnsi="Times New Roman" w:cs="Times New Roman"/>
          <w:b/>
          <w:sz w:val="24"/>
        </w:rPr>
        <w:t xml:space="preserve">Za potrebe pomoćnog </w:t>
      </w:r>
      <w:r w:rsidR="00192A2E">
        <w:rPr>
          <w:rFonts w:ascii="Times New Roman" w:eastAsia="Times New Roman" w:hAnsi="Times New Roman" w:cs="Times New Roman"/>
          <w:b/>
          <w:sz w:val="24"/>
        </w:rPr>
        <w:t>igrališta kupljene</w:t>
      </w:r>
      <w:r w:rsidR="00192A2E" w:rsidRPr="00192A2E">
        <w:rPr>
          <w:rFonts w:ascii="Times New Roman" w:eastAsia="Times New Roman" w:hAnsi="Times New Roman" w:cs="Times New Roman"/>
          <w:b/>
          <w:sz w:val="24"/>
        </w:rPr>
        <w:t xml:space="preserve"> su i </w:t>
      </w:r>
      <w:r w:rsidR="00022441">
        <w:rPr>
          <w:rFonts w:ascii="Times New Roman" w:eastAsia="Times New Roman" w:hAnsi="Times New Roman" w:cs="Times New Roman"/>
          <w:b/>
          <w:sz w:val="24"/>
        </w:rPr>
        <w:t xml:space="preserve">sljedeće </w:t>
      </w:r>
      <w:r w:rsidR="00192A2E" w:rsidRPr="00192A2E">
        <w:rPr>
          <w:rFonts w:ascii="Times New Roman" w:eastAsia="Times New Roman" w:hAnsi="Times New Roman" w:cs="Times New Roman"/>
          <w:b/>
          <w:sz w:val="24"/>
        </w:rPr>
        <w:t>nekretnine</w:t>
      </w:r>
      <w:r w:rsidR="00192A2E">
        <w:rPr>
          <w:rFonts w:ascii="Times New Roman" w:eastAsia="Times New Roman" w:hAnsi="Times New Roman" w:cs="Times New Roman"/>
          <w:b/>
          <w:sz w:val="24"/>
        </w:rPr>
        <w:t>:</w:t>
      </w:r>
    </w:p>
    <w:p w:rsidR="00610D2A" w:rsidRDefault="00610D2A" w:rsidP="00914EF7">
      <w:pPr>
        <w:keepLines/>
        <w:spacing w:after="0"/>
        <w:jc w:val="both"/>
        <w:rPr>
          <w:rFonts w:ascii="Times New Roman" w:eastAsia="Times New Roman" w:hAnsi="Times New Roman" w:cs="Times New Roman"/>
          <w:sz w:val="24"/>
        </w:rPr>
      </w:pPr>
    </w:p>
    <w:p w:rsidR="00B0534E" w:rsidRPr="00B0534E" w:rsidRDefault="00B0534E" w:rsidP="00B0534E">
      <w:pPr>
        <w:pStyle w:val="Odlomakpopisa"/>
        <w:keepLines/>
        <w:spacing w:after="0"/>
        <w:ind w:left="1080"/>
        <w:jc w:val="both"/>
        <w:rPr>
          <w:rFonts w:ascii="Times New Roman" w:eastAsia="Times New Roman" w:hAnsi="Times New Roman" w:cs="Times New Roman"/>
          <w:sz w:val="24"/>
        </w:rPr>
      </w:pPr>
      <w:r w:rsidRPr="00B0534E">
        <w:rPr>
          <w:rFonts w:ascii="Times New Roman" w:eastAsia="Times New Roman" w:hAnsi="Times New Roman" w:cs="Times New Roman"/>
          <w:sz w:val="24"/>
        </w:rPr>
        <w:t>•</w:t>
      </w:r>
      <w:r w:rsidRPr="00B0534E">
        <w:rPr>
          <w:rFonts w:ascii="Times New Roman" w:eastAsia="Times New Roman" w:hAnsi="Times New Roman" w:cs="Times New Roman"/>
          <w:sz w:val="24"/>
        </w:rPr>
        <w:tab/>
        <w:t>nekretnina zemljiš</w:t>
      </w:r>
      <w:r>
        <w:rPr>
          <w:rFonts w:ascii="Times New Roman" w:eastAsia="Times New Roman" w:hAnsi="Times New Roman" w:cs="Times New Roman"/>
          <w:sz w:val="24"/>
        </w:rPr>
        <w:t xml:space="preserve">no knjižne oznake k.č.br. </w:t>
      </w:r>
      <w:r w:rsidRPr="00DF63C0">
        <w:rPr>
          <w:rFonts w:ascii="Times New Roman" w:eastAsia="Times New Roman" w:hAnsi="Times New Roman" w:cs="Times New Roman"/>
          <w:b/>
          <w:sz w:val="24"/>
        </w:rPr>
        <w:t>1189/1,</w:t>
      </w:r>
      <w:r>
        <w:rPr>
          <w:rFonts w:ascii="Times New Roman" w:eastAsia="Times New Roman" w:hAnsi="Times New Roman" w:cs="Times New Roman"/>
          <w:sz w:val="24"/>
        </w:rPr>
        <w:t xml:space="preserve">  LIVADA </w:t>
      </w:r>
      <w:r w:rsidRPr="00B0534E">
        <w:rPr>
          <w:rFonts w:ascii="Times New Roman" w:eastAsia="Times New Roman" w:hAnsi="Times New Roman" w:cs="Times New Roman"/>
          <w:sz w:val="24"/>
        </w:rPr>
        <w:t>POD PREGRAD</w:t>
      </w:r>
      <w:r>
        <w:rPr>
          <w:rFonts w:ascii="Times New Roman" w:eastAsia="Times New Roman" w:hAnsi="Times New Roman" w:cs="Times New Roman"/>
          <w:sz w:val="24"/>
        </w:rPr>
        <w:t>OM, k.o. Pregrada, ZK uložak 1656, površine 3.240 m2, cijena 20.100,21</w:t>
      </w:r>
      <w:r w:rsidRPr="00B0534E">
        <w:rPr>
          <w:rFonts w:ascii="Times New Roman" w:eastAsia="Times New Roman" w:hAnsi="Times New Roman" w:cs="Times New Roman"/>
          <w:sz w:val="24"/>
        </w:rPr>
        <w:t xml:space="preserve"> EUR-a, u privatnom vlasništvu.</w:t>
      </w:r>
    </w:p>
    <w:p w:rsidR="00B0534E" w:rsidRPr="00B0534E" w:rsidRDefault="00B0534E" w:rsidP="00B0534E">
      <w:pPr>
        <w:pStyle w:val="Odlomakpopisa"/>
        <w:keepLines/>
        <w:spacing w:after="0"/>
        <w:ind w:left="1080"/>
        <w:jc w:val="both"/>
        <w:rPr>
          <w:rFonts w:ascii="Times New Roman" w:eastAsia="Times New Roman" w:hAnsi="Times New Roman" w:cs="Times New Roman"/>
          <w:sz w:val="24"/>
        </w:rPr>
      </w:pPr>
      <w:r w:rsidRPr="00B0534E">
        <w:rPr>
          <w:rFonts w:ascii="Times New Roman" w:eastAsia="Times New Roman" w:hAnsi="Times New Roman" w:cs="Times New Roman"/>
          <w:sz w:val="24"/>
        </w:rPr>
        <w:t xml:space="preserve">Navedena čestica je  </w:t>
      </w:r>
      <w:r>
        <w:rPr>
          <w:rFonts w:ascii="Times New Roman" w:eastAsia="Times New Roman" w:hAnsi="Times New Roman" w:cs="Times New Roman"/>
          <w:sz w:val="24"/>
        </w:rPr>
        <w:t xml:space="preserve">katastarske oznake </w:t>
      </w:r>
      <w:proofErr w:type="spellStart"/>
      <w:r>
        <w:rPr>
          <w:rFonts w:ascii="Times New Roman" w:eastAsia="Times New Roman" w:hAnsi="Times New Roman" w:cs="Times New Roman"/>
          <w:sz w:val="24"/>
        </w:rPr>
        <w:t>k.č.broj</w:t>
      </w:r>
      <w:proofErr w:type="spellEnd"/>
      <w:r>
        <w:rPr>
          <w:rFonts w:ascii="Times New Roman" w:eastAsia="Times New Roman" w:hAnsi="Times New Roman" w:cs="Times New Roman"/>
          <w:sz w:val="24"/>
        </w:rPr>
        <w:t xml:space="preserve"> 1293</w:t>
      </w:r>
      <w:r w:rsidRPr="00B0534E">
        <w:rPr>
          <w:rFonts w:ascii="Times New Roman" w:eastAsia="Times New Roman" w:hAnsi="Times New Roman" w:cs="Times New Roman"/>
          <w:sz w:val="24"/>
        </w:rPr>
        <w:t xml:space="preserve"> k.o. Pregrada.</w:t>
      </w:r>
    </w:p>
    <w:p w:rsidR="00B0534E" w:rsidRDefault="00B0534E" w:rsidP="00B0534E">
      <w:pPr>
        <w:keepLines/>
        <w:spacing w:after="0"/>
        <w:jc w:val="both"/>
        <w:rPr>
          <w:rFonts w:ascii="Times New Roman" w:eastAsia="Times New Roman" w:hAnsi="Times New Roman" w:cs="Times New Roman"/>
          <w:sz w:val="24"/>
        </w:rPr>
      </w:pPr>
      <w:r>
        <w:rPr>
          <w:rFonts w:ascii="Times New Roman" w:eastAsia="Times New Roman" w:hAnsi="Times New Roman" w:cs="Times New Roman"/>
          <w:sz w:val="24"/>
        </w:rPr>
        <w:t>Ugovor o kupoprodaji sklopljen je 03.04.2017. godine, čime je predmetna nekretnina predana u miran posjed Gradu Pregradi, dok će se uknjižba prava vlasništva izvršiti po isplati kupoprodajne cijene u cijelosti.</w:t>
      </w:r>
    </w:p>
    <w:p w:rsidR="00E7474E" w:rsidRDefault="00E7474E" w:rsidP="00B0534E">
      <w:pPr>
        <w:keepLines/>
        <w:spacing w:after="0"/>
        <w:jc w:val="both"/>
        <w:rPr>
          <w:rFonts w:ascii="Times New Roman" w:eastAsia="Times New Roman" w:hAnsi="Times New Roman" w:cs="Times New Roman"/>
          <w:sz w:val="24"/>
        </w:rPr>
      </w:pPr>
      <w:r>
        <w:rPr>
          <w:rFonts w:ascii="Times New Roman" w:eastAsia="Times New Roman" w:hAnsi="Times New Roman" w:cs="Times New Roman"/>
          <w:sz w:val="24"/>
        </w:rPr>
        <w:t>Isplata kupoprodajne cijene (treće rat</w:t>
      </w:r>
      <w:r w:rsidR="00022441">
        <w:rPr>
          <w:rFonts w:ascii="Times New Roman" w:eastAsia="Times New Roman" w:hAnsi="Times New Roman" w:cs="Times New Roman"/>
          <w:sz w:val="24"/>
        </w:rPr>
        <w:t xml:space="preserve">e) Ugovorena je za 2019. godinu nakon </w:t>
      </w:r>
      <w:r w:rsidR="00E3669A">
        <w:rPr>
          <w:rFonts w:ascii="Times New Roman" w:eastAsia="Times New Roman" w:hAnsi="Times New Roman" w:cs="Times New Roman"/>
          <w:sz w:val="24"/>
        </w:rPr>
        <w:t>č</w:t>
      </w:r>
      <w:r w:rsidR="00022441">
        <w:rPr>
          <w:rFonts w:ascii="Times New Roman" w:eastAsia="Times New Roman" w:hAnsi="Times New Roman" w:cs="Times New Roman"/>
          <w:sz w:val="24"/>
        </w:rPr>
        <w:t>ega će se provesti uknjižba prava vlasništva u korist Grada.</w:t>
      </w:r>
    </w:p>
    <w:p w:rsidR="00192A2E" w:rsidRDefault="00192A2E" w:rsidP="00B0534E">
      <w:pPr>
        <w:keepLines/>
        <w:spacing w:after="0"/>
        <w:jc w:val="both"/>
        <w:rPr>
          <w:rFonts w:ascii="Times New Roman" w:eastAsia="Times New Roman" w:hAnsi="Times New Roman" w:cs="Times New Roman"/>
          <w:sz w:val="24"/>
        </w:rPr>
      </w:pPr>
    </w:p>
    <w:p w:rsidR="00192A2E" w:rsidRDefault="00192A2E" w:rsidP="00B0534E">
      <w:pPr>
        <w:keepLine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te nekretnine (2018.):</w:t>
      </w:r>
    </w:p>
    <w:p w:rsidR="00192A2E" w:rsidRPr="00192A2E" w:rsidRDefault="00192A2E" w:rsidP="00B0534E">
      <w:pPr>
        <w:keepLines/>
        <w:spacing w:after="0"/>
        <w:jc w:val="both"/>
        <w:rPr>
          <w:rFonts w:ascii="Times New Roman" w:eastAsia="Times New Roman" w:hAnsi="Times New Roman" w:cs="Times New Roman"/>
          <w:b/>
          <w:sz w:val="24"/>
        </w:rPr>
      </w:pPr>
    </w:p>
    <w:p w:rsidR="00192A2E" w:rsidRPr="006A1921" w:rsidRDefault="00192A2E" w:rsidP="00192A2E">
      <w:pPr>
        <w:widowControl w:val="0"/>
        <w:numPr>
          <w:ilvl w:val="0"/>
          <w:numId w:val="29"/>
        </w:numPr>
        <w:suppressAutoHyphens/>
        <w:rPr>
          <w:rFonts w:ascii="Times New Roman" w:hAnsi="Times New Roman"/>
          <w:sz w:val="24"/>
          <w:szCs w:val="24"/>
        </w:rPr>
      </w:pPr>
      <w:r w:rsidRPr="006A1921">
        <w:rPr>
          <w:rFonts w:ascii="Times New Roman" w:hAnsi="Times New Roman"/>
          <w:sz w:val="24"/>
          <w:szCs w:val="24"/>
        </w:rPr>
        <w:t xml:space="preserve">zemljišno knjižne oznake k.č.br. 1189/10,  ORANICA k.o. Pregrada, ZK uložak 1737, površine  121 </w:t>
      </w:r>
      <w:proofErr w:type="spellStart"/>
      <w:r w:rsidRPr="006A1921">
        <w:rPr>
          <w:rFonts w:ascii="Times New Roman" w:hAnsi="Times New Roman"/>
          <w:sz w:val="24"/>
          <w:szCs w:val="24"/>
        </w:rPr>
        <w:t>čhv</w:t>
      </w:r>
      <w:proofErr w:type="spellEnd"/>
      <w:r w:rsidRPr="006A1921">
        <w:rPr>
          <w:rFonts w:ascii="Times New Roman" w:hAnsi="Times New Roman"/>
          <w:sz w:val="24"/>
          <w:szCs w:val="24"/>
        </w:rPr>
        <w:t>,  435  m2, cijena 2.777,47  EUR-a, u vlasništvu Ivana Duvnjaka, Janka Leskovara 3,  Pregrada, OIB 08287381412.</w:t>
      </w:r>
    </w:p>
    <w:p w:rsidR="00192A2E" w:rsidRPr="006A1921" w:rsidRDefault="00192A2E" w:rsidP="00192A2E">
      <w:pPr>
        <w:widowControl w:val="0"/>
        <w:numPr>
          <w:ilvl w:val="0"/>
          <w:numId w:val="29"/>
        </w:numPr>
        <w:suppressAutoHyphens/>
        <w:rPr>
          <w:rFonts w:ascii="Times New Roman" w:hAnsi="Times New Roman"/>
          <w:sz w:val="24"/>
          <w:szCs w:val="24"/>
        </w:rPr>
      </w:pPr>
      <w:r w:rsidRPr="006A1921">
        <w:rPr>
          <w:rFonts w:ascii="Times New Roman" w:hAnsi="Times New Roman"/>
          <w:sz w:val="24"/>
          <w:szCs w:val="24"/>
        </w:rPr>
        <w:t xml:space="preserve">zemljišno knjižne oznake k.č.br. 1183/6  ORANICA U LUKI k.o. Pregrada, ZK uložak 529, površine  336 </w:t>
      </w:r>
      <w:proofErr w:type="spellStart"/>
      <w:r w:rsidRPr="006A1921">
        <w:rPr>
          <w:rFonts w:ascii="Times New Roman" w:hAnsi="Times New Roman"/>
          <w:sz w:val="24"/>
          <w:szCs w:val="24"/>
        </w:rPr>
        <w:t>čhv</w:t>
      </w:r>
      <w:proofErr w:type="spellEnd"/>
      <w:r w:rsidRPr="006A1921">
        <w:rPr>
          <w:rFonts w:ascii="Times New Roman" w:hAnsi="Times New Roman"/>
          <w:sz w:val="24"/>
          <w:szCs w:val="24"/>
        </w:rPr>
        <w:t>,  1208 m2, cijena 7.713,06  EUR-a, u vlasništvu Ivana Duvnjaka, Janka Leskovara 3,  Pregrada, OIB 08287381412.</w:t>
      </w:r>
    </w:p>
    <w:p w:rsidR="00192A2E" w:rsidRDefault="00192A2E" w:rsidP="00192A2E">
      <w:r>
        <w:rPr>
          <w:rFonts w:ascii="Times New Roman" w:hAnsi="Times New Roman"/>
          <w:sz w:val="24"/>
          <w:szCs w:val="24"/>
        </w:rPr>
        <w:t>(</w:t>
      </w:r>
      <w:r w:rsidRPr="006A1921">
        <w:rPr>
          <w:rFonts w:ascii="Times New Roman" w:hAnsi="Times New Roman"/>
          <w:sz w:val="24"/>
          <w:szCs w:val="24"/>
        </w:rPr>
        <w:t>Navedene čestice su  katastarske ozn</w:t>
      </w:r>
      <w:r>
        <w:rPr>
          <w:rFonts w:ascii="Times New Roman" w:hAnsi="Times New Roman"/>
          <w:sz w:val="24"/>
          <w:szCs w:val="24"/>
        </w:rPr>
        <w:t xml:space="preserve">ake </w:t>
      </w:r>
      <w:proofErr w:type="spellStart"/>
      <w:r>
        <w:rPr>
          <w:rFonts w:ascii="Times New Roman" w:hAnsi="Times New Roman"/>
          <w:sz w:val="24"/>
          <w:szCs w:val="24"/>
        </w:rPr>
        <w:t>k.č.broj</w:t>
      </w:r>
      <w:proofErr w:type="spellEnd"/>
      <w:r>
        <w:rPr>
          <w:rFonts w:ascii="Times New Roman" w:hAnsi="Times New Roman"/>
          <w:sz w:val="24"/>
          <w:szCs w:val="24"/>
        </w:rPr>
        <w:t xml:space="preserve"> 1295 k.o. Pregrada).</w:t>
      </w:r>
      <w:r w:rsidRPr="00192A2E">
        <w:t xml:space="preserve"> </w:t>
      </w:r>
    </w:p>
    <w:p w:rsidR="00192A2E" w:rsidRPr="00192A2E" w:rsidRDefault="00192A2E" w:rsidP="00192A2E">
      <w:pPr>
        <w:rPr>
          <w:rFonts w:ascii="Times New Roman" w:hAnsi="Times New Roman"/>
          <w:b/>
          <w:sz w:val="24"/>
          <w:szCs w:val="24"/>
        </w:rPr>
      </w:pPr>
      <w:r w:rsidRPr="00192A2E">
        <w:rPr>
          <w:rFonts w:ascii="Times New Roman" w:hAnsi="Times New Roman"/>
          <w:sz w:val="24"/>
          <w:szCs w:val="24"/>
        </w:rPr>
        <w:t>Ugovor o kupnji nekretnina:</w:t>
      </w:r>
      <w:r>
        <w:rPr>
          <w:rFonts w:ascii="Times New Roman" w:hAnsi="Times New Roman"/>
          <w:sz w:val="24"/>
          <w:szCs w:val="24"/>
        </w:rPr>
        <w:t xml:space="preserve"> </w:t>
      </w:r>
      <w:r w:rsidRPr="00192A2E">
        <w:rPr>
          <w:rFonts w:ascii="Times New Roman" w:hAnsi="Times New Roman"/>
          <w:b/>
          <w:sz w:val="24"/>
          <w:szCs w:val="24"/>
        </w:rPr>
        <w:t>zaključen je  u prosincu 2018. godine. Isplata kupoprodajne cijene ugovorena je u dvije rate, jedna u 2018. godini, a druga u 2019. godini.</w:t>
      </w:r>
    </w:p>
    <w:p w:rsidR="00B0534E" w:rsidRDefault="00B0534E" w:rsidP="00A851C1">
      <w:pPr>
        <w:pStyle w:val="Naslov3"/>
        <w:rPr>
          <w:rFonts w:eastAsia="Times New Roman"/>
        </w:rPr>
      </w:pPr>
    </w:p>
    <w:p w:rsidR="0090021D" w:rsidRDefault="0090021D" w:rsidP="00A851C1">
      <w:pPr>
        <w:pStyle w:val="Naslov3"/>
        <w:rPr>
          <w:rFonts w:eastAsia="Times New Roman"/>
        </w:rPr>
      </w:pPr>
      <w:bookmarkStart w:id="15" w:name="_Toc18395496"/>
      <w:r>
        <w:rPr>
          <w:rFonts w:eastAsia="Times New Roman"/>
        </w:rPr>
        <w:t>Neizgrađeno građevinsko zemljište u Pregradi</w:t>
      </w:r>
      <w:bookmarkEnd w:id="15"/>
    </w:p>
    <w:p w:rsidR="0012029B" w:rsidRPr="0012029B" w:rsidRDefault="0012029B" w:rsidP="0012029B">
      <w:pPr>
        <w:pStyle w:val="Odlomakpopisa"/>
        <w:keepLines/>
        <w:spacing w:after="0"/>
        <w:ind w:left="1080"/>
        <w:jc w:val="both"/>
        <w:rPr>
          <w:rFonts w:ascii="Times New Roman" w:eastAsia="Times New Roman" w:hAnsi="Times New Roman" w:cs="Times New Roman"/>
          <w:sz w:val="24"/>
        </w:rPr>
      </w:pPr>
    </w:p>
    <w:p w:rsidR="0090021D" w:rsidRPr="00A851C1" w:rsidRDefault="0090021D" w:rsidP="0090021D">
      <w:pPr>
        <w:jc w:val="both"/>
        <w:rPr>
          <w:rFonts w:ascii="Times New Roman" w:hAnsi="Times New Roman" w:cs="Times New Roman"/>
          <w:b/>
          <w:noProof/>
          <w:sz w:val="24"/>
          <w:szCs w:val="24"/>
        </w:rPr>
      </w:pPr>
      <w:r>
        <w:rPr>
          <w:rFonts w:ascii="Times New Roman" w:hAnsi="Times New Roman" w:cs="Times New Roman"/>
          <w:noProof/>
          <w:sz w:val="24"/>
          <w:szCs w:val="24"/>
        </w:rPr>
        <w:t xml:space="preserve">Na svojoj 24. sjednici održanoj 09.02.2017. godine Gradsko vijeće Grada Pregrade donijelo je Odluku o kupnji nekretnine </w:t>
      </w:r>
      <w:r w:rsidRPr="00A851C1">
        <w:rPr>
          <w:rFonts w:ascii="Times New Roman" w:hAnsi="Times New Roman" w:cs="Times New Roman"/>
          <w:b/>
          <w:noProof/>
          <w:sz w:val="24"/>
          <w:szCs w:val="24"/>
        </w:rPr>
        <w:t>zbog potrebe izgradnje parkirališta uz zgradu Glazbene škole Pregrada:</w:t>
      </w:r>
    </w:p>
    <w:p w:rsidR="00D1116D" w:rsidRPr="001E1B41" w:rsidRDefault="00D1116D" w:rsidP="00D1116D">
      <w:pPr>
        <w:pStyle w:val="Odlomakpopisa"/>
        <w:numPr>
          <w:ilvl w:val="0"/>
          <w:numId w:val="16"/>
        </w:numPr>
        <w:rPr>
          <w:rFonts w:ascii="Times New Roman" w:hAnsi="Times New Roman" w:cs="Times New Roman"/>
          <w:sz w:val="24"/>
        </w:rPr>
      </w:pPr>
      <w:r w:rsidRPr="001E1B41">
        <w:rPr>
          <w:rFonts w:ascii="Times New Roman" w:eastAsia="Calibri" w:hAnsi="Times New Roman" w:cs="Times New Roman"/>
          <w:sz w:val="24"/>
        </w:rPr>
        <w:t xml:space="preserve">zemljišno knjižne oznake k.č.br. </w:t>
      </w:r>
      <w:r w:rsidRPr="00DF63C0">
        <w:rPr>
          <w:rFonts w:ascii="Times New Roman" w:eastAsia="Calibri" w:hAnsi="Times New Roman" w:cs="Times New Roman"/>
          <w:b/>
          <w:sz w:val="24"/>
        </w:rPr>
        <w:t>1190/2,</w:t>
      </w:r>
      <w:r w:rsidRPr="001E1B41">
        <w:rPr>
          <w:rFonts w:ascii="Times New Roman" w:eastAsia="Calibri" w:hAnsi="Times New Roman" w:cs="Times New Roman"/>
          <w:sz w:val="24"/>
        </w:rPr>
        <w:t xml:space="preserve">  SJENOKOŠA MOKRICE U LUKI, k.o. Pregrada, ZK uložak 492, površine 1.975,00 m2, cijena 12.619,81 </w:t>
      </w:r>
      <w:r w:rsidRPr="001E1B41">
        <w:rPr>
          <w:rFonts w:ascii="Times New Roman" w:hAnsi="Times New Roman" w:cs="Times New Roman"/>
          <w:sz w:val="24"/>
        </w:rPr>
        <w:t>EUR-a, u privatnom vlasništvu</w:t>
      </w:r>
      <w:r w:rsidRPr="001E1B41">
        <w:rPr>
          <w:rFonts w:ascii="Times New Roman" w:eastAsia="Calibri" w:hAnsi="Times New Roman" w:cs="Times New Roman"/>
          <w:sz w:val="24"/>
        </w:rPr>
        <w:t>, i</w:t>
      </w:r>
    </w:p>
    <w:p w:rsidR="00D1116D" w:rsidRPr="001E1B41" w:rsidRDefault="00D1116D" w:rsidP="00D1116D">
      <w:pPr>
        <w:pStyle w:val="Odlomakpopisa"/>
        <w:rPr>
          <w:rFonts w:ascii="Times New Roman" w:eastAsia="Calibri" w:hAnsi="Times New Roman" w:cs="Times New Roman"/>
          <w:sz w:val="24"/>
        </w:rPr>
      </w:pPr>
    </w:p>
    <w:p w:rsidR="00D1116D" w:rsidRPr="001E1B41" w:rsidRDefault="00D1116D" w:rsidP="00D1116D">
      <w:pPr>
        <w:pStyle w:val="Odlomakpopisa"/>
        <w:numPr>
          <w:ilvl w:val="0"/>
          <w:numId w:val="16"/>
        </w:numPr>
        <w:rPr>
          <w:rFonts w:ascii="Times New Roman" w:eastAsia="Calibri" w:hAnsi="Times New Roman" w:cs="Times New Roman"/>
          <w:sz w:val="24"/>
        </w:rPr>
      </w:pPr>
      <w:r w:rsidRPr="001E1B41">
        <w:rPr>
          <w:rFonts w:ascii="Times New Roman" w:eastAsia="Calibri" w:hAnsi="Times New Roman" w:cs="Times New Roman"/>
          <w:sz w:val="24"/>
        </w:rPr>
        <w:t xml:space="preserve">zemljišno knjižne oznake </w:t>
      </w:r>
      <w:r w:rsidRPr="00DF63C0">
        <w:rPr>
          <w:rFonts w:ascii="Times New Roman" w:eastAsia="Calibri" w:hAnsi="Times New Roman" w:cs="Times New Roman"/>
          <w:b/>
          <w:sz w:val="24"/>
        </w:rPr>
        <w:t>1192/2,</w:t>
      </w:r>
      <w:r w:rsidRPr="001E1B41">
        <w:rPr>
          <w:rFonts w:ascii="Times New Roman" w:eastAsia="Calibri" w:hAnsi="Times New Roman" w:cs="Times New Roman"/>
          <w:sz w:val="24"/>
        </w:rPr>
        <w:t xml:space="preserve"> ORANICA MOKRICE U LUKI, k.o. Pregrada, ZK uložak 1297, površine 1.978,00 m2, cijena 12.638,9</w:t>
      </w:r>
      <w:r w:rsidRPr="001E1B41">
        <w:rPr>
          <w:rFonts w:ascii="Times New Roman" w:hAnsi="Times New Roman" w:cs="Times New Roman"/>
          <w:sz w:val="24"/>
        </w:rPr>
        <w:t>8 EUR-a, u privatnom vlasništvu</w:t>
      </w:r>
      <w:r w:rsidRPr="001E1B41">
        <w:rPr>
          <w:rFonts w:ascii="Times New Roman" w:eastAsia="Calibri" w:hAnsi="Times New Roman" w:cs="Times New Roman"/>
          <w:sz w:val="24"/>
        </w:rPr>
        <w:t>.</w:t>
      </w:r>
    </w:p>
    <w:p w:rsidR="00D1116D" w:rsidRPr="00B0534E" w:rsidRDefault="00D1116D" w:rsidP="00D1116D">
      <w:pPr>
        <w:rPr>
          <w:rFonts w:ascii="Times New Roman" w:eastAsia="Calibri" w:hAnsi="Times New Roman" w:cs="Times New Roman"/>
          <w:sz w:val="24"/>
        </w:rPr>
      </w:pPr>
      <w:r w:rsidRPr="00B0534E">
        <w:rPr>
          <w:rFonts w:ascii="Times New Roman" w:eastAsia="Calibri" w:hAnsi="Times New Roman" w:cs="Times New Roman"/>
          <w:sz w:val="24"/>
        </w:rPr>
        <w:t xml:space="preserve">Navedene čestice su katastarske oznake </w:t>
      </w:r>
      <w:proofErr w:type="spellStart"/>
      <w:r w:rsidRPr="00B0534E">
        <w:rPr>
          <w:rFonts w:ascii="Times New Roman" w:eastAsia="Calibri" w:hAnsi="Times New Roman" w:cs="Times New Roman"/>
          <w:sz w:val="24"/>
        </w:rPr>
        <w:t>k.č.broj</w:t>
      </w:r>
      <w:proofErr w:type="spellEnd"/>
      <w:r w:rsidRPr="00B0534E">
        <w:rPr>
          <w:rFonts w:ascii="Times New Roman" w:eastAsia="Calibri" w:hAnsi="Times New Roman" w:cs="Times New Roman"/>
          <w:sz w:val="24"/>
        </w:rPr>
        <w:t xml:space="preserve"> 1260,1261 i 1262 k.o. Pregrada</w:t>
      </w:r>
      <w:r w:rsidR="00B0534E">
        <w:rPr>
          <w:rFonts w:ascii="Times New Roman" w:eastAsia="Calibri" w:hAnsi="Times New Roman" w:cs="Times New Roman"/>
          <w:sz w:val="24"/>
        </w:rPr>
        <w:t>.</w:t>
      </w:r>
    </w:p>
    <w:p w:rsidR="004925D0" w:rsidRDefault="00D1116D" w:rsidP="00B0534E">
      <w:pPr>
        <w:jc w:val="both"/>
        <w:rPr>
          <w:rFonts w:ascii="Times New Roman" w:hAnsi="Times New Roman" w:cs="Times New Roman"/>
          <w:noProof/>
          <w:sz w:val="24"/>
          <w:szCs w:val="24"/>
        </w:rPr>
      </w:pPr>
      <w:r>
        <w:rPr>
          <w:rFonts w:ascii="Times New Roman" w:hAnsi="Times New Roman" w:cs="Times New Roman"/>
          <w:noProof/>
          <w:sz w:val="24"/>
          <w:szCs w:val="24"/>
        </w:rPr>
        <w:t>U 2017. godini sklopljen je Ugovor o</w:t>
      </w:r>
      <w:r w:rsidR="0012029B">
        <w:rPr>
          <w:rFonts w:ascii="Times New Roman" w:hAnsi="Times New Roman" w:cs="Times New Roman"/>
          <w:noProof/>
          <w:sz w:val="24"/>
          <w:szCs w:val="24"/>
        </w:rPr>
        <w:t xml:space="preserve"> kupoprodaji nekretnine </w:t>
      </w:r>
      <w:r w:rsidR="0012029B" w:rsidRPr="0012029B">
        <w:rPr>
          <w:rFonts w:ascii="Times New Roman" w:hAnsi="Times New Roman" w:cs="Times New Roman"/>
          <w:noProof/>
          <w:sz w:val="24"/>
          <w:szCs w:val="24"/>
        </w:rPr>
        <w:t>zemljišno knjižne oznake 1192/2, ORANICA MOKRICE U LUKI, k.o. Pregrada, ZK uložak 1297, površine 1.978,00 m2</w:t>
      </w:r>
      <w:r w:rsidR="0012029B">
        <w:rPr>
          <w:rFonts w:ascii="Times New Roman" w:hAnsi="Times New Roman" w:cs="Times New Roman"/>
          <w:noProof/>
          <w:sz w:val="24"/>
          <w:szCs w:val="24"/>
        </w:rPr>
        <w:t>, te je sukladno njemu isplaćena kupoprodajna cijena u cjelosti i provedena uknjižba prava vlasništva u korist Grada Pregrade na predmetnoj nekretnini.</w:t>
      </w:r>
    </w:p>
    <w:p w:rsidR="00E7474E" w:rsidRPr="00F1238E" w:rsidRDefault="00A851C1" w:rsidP="00F1238E">
      <w:pPr>
        <w:jc w:val="both"/>
        <w:rPr>
          <w:rFonts w:ascii="Times New Roman" w:hAnsi="Times New Roman" w:cs="Times New Roman"/>
          <w:noProof/>
          <w:sz w:val="24"/>
          <w:szCs w:val="24"/>
        </w:rPr>
      </w:pPr>
      <w:r w:rsidRPr="00022441">
        <w:rPr>
          <w:rFonts w:ascii="Times New Roman" w:hAnsi="Times New Roman" w:cs="Times New Roman"/>
          <w:noProof/>
          <w:sz w:val="24"/>
          <w:szCs w:val="24"/>
        </w:rPr>
        <w:t>U 2018. godini zaključen je Ugovor o kupoprodaji nekretnine zemljišno knjižne oznake k.č.br. 1190/2,  SJENOKOŠA MOKRICE U LUKI, k.o. Pregrada, ZK uložak 492, površine 1.975,00 m2, cijena 12.619,81 EUR-a, u privatnom vlasništvu.</w:t>
      </w:r>
      <w:r w:rsidR="00022441">
        <w:rPr>
          <w:rFonts w:ascii="Times New Roman" w:hAnsi="Times New Roman" w:cs="Times New Roman"/>
          <w:noProof/>
          <w:sz w:val="24"/>
          <w:szCs w:val="24"/>
        </w:rPr>
        <w:t xml:space="preserve"> Isplata kupoprodajne cijene ugovorena je do kraja 2018. godine.</w:t>
      </w:r>
    </w:p>
    <w:p w:rsidR="00A06E33" w:rsidRPr="00E41C63" w:rsidRDefault="00A06E33" w:rsidP="00A06E33">
      <w:pPr>
        <w:pStyle w:val="Naslov3"/>
      </w:pPr>
      <w:bookmarkStart w:id="16" w:name="_Toc16840154"/>
      <w:bookmarkStart w:id="17" w:name="_Toc18395497"/>
      <w:r w:rsidRPr="00E41C63">
        <w:t>KINO DVORANA</w:t>
      </w:r>
      <w:bookmarkEnd w:id="16"/>
      <w:bookmarkEnd w:id="17"/>
    </w:p>
    <w:p w:rsidR="00A06E33" w:rsidRDefault="00A06E33" w:rsidP="00A06E33">
      <w:pPr>
        <w:pStyle w:val="Tekstkrajnjebiljeke"/>
        <w:spacing w:line="276" w:lineRule="auto"/>
      </w:pPr>
    </w:p>
    <w:p w:rsidR="00A06E33" w:rsidRDefault="00A06E33" w:rsidP="00A06E33">
      <w:pPr>
        <w:pStyle w:val="Tekstkrajnjebiljeke"/>
        <w:spacing w:line="276" w:lineRule="auto"/>
        <w:rPr>
          <w:rFonts w:ascii="Times New Roman" w:hAnsi="Times New Roman" w:cs="Times New Roman"/>
          <w:sz w:val="24"/>
        </w:rPr>
      </w:pPr>
      <w:r>
        <w:rPr>
          <w:rFonts w:ascii="Times New Roman" w:hAnsi="Times New Roman" w:cs="Times New Roman"/>
          <w:sz w:val="24"/>
        </w:rPr>
        <w:t xml:space="preserve">Gradsko vijeće Grada Pregrade na svojoj 11. sjednici održanoj 12.09.2018. godine donijelo je Odluku </w:t>
      </w:r>
      <w:r w:rsidRPr="00E41C63">
        <w:rPr>
          <w:rFonts w:ascii="Times New Roman" w:hAnsi="Times New Roman" w:cs="Times New Roman"/>
          <w:sz w:val="24"/>
        </w:rPr>
        <w:t xml:space="preserve">o kupnji nekretnine – kino dvorane ukupne površine 434,58 m2, u vlasništvu </w:t>
      </w:r>
      <w:proofErr w:type="spellStart"/>
      <w:r w:rsidRPr="00E41C63">
        <w:rPr>
          <w:rFonts w:ascii="Times New Roman" w:hAnsi="Times New Roman" w:cs="Times New Roman"/>
          <w:sz w:val="24"/>
        </w:rPr>
        <w:t>Pregračanke</w:t>
      </w:r>
      <w:proofErr w:type="spellEnd"/>
      <w:r w:rsidRPr="00E41C63">
        <w:rPr>
          <w:rFonts w:ascii="Times New Roman" w:hAnsi="Times New Roman" w:cs="Times New Roman"/>
          <w:sz w:val="24"/>
        </w:rPr>
        <w:t xml:space="preserve"> – Poljoprivredne zadruge. </w:t>
      </w:r>
    </w:p>
    <w:p w:rsidR="00A06E33" w:rsidRDefault="00A06E33" w:rsidP="00A06E33">
      <w:pPr>
        <w:pStyle w:val="Tekstkrajnjebiljeke"/>
        <w:spacing w:line="276" w:lineRule="auto"/>
        <w:rPr>
          <w:rFonts w:ascii="Times New Roman" w:hAnsi="Times New Roman" w:cs="Times New Roman"/>
          <w:sz w:val="24"/>
        </w:rPr>
      </w:pPr>
    </w:p>
    <w:p w:rsidR="00A06E33" w:rsidRDefault="00A06E33" w:rsidP="00A06E33">
      <w:pPr>
        <w:pStyle w:val="Tekstkrajnjebiljeke"/>
        <w:spacing w:line="276" w:lineRule="auto"/>
        <w:rPr>
          <w:rFonts w:ascii="Times New Roman" w:hAnsi="Times New Roman" w:cs="Times New Roman"/>
          <w:sz w:val="24"/>
        </w:rPr>
      </w:pPr>
      <w:r w:rsidRPr="00E41C63">
        <w:rPr>
          <w:rFonts w:ascii="Times New Roman" w:hAnsi="Times New Roman" w:cs="Times New Roman"/>
          <w:sz w:val="24"/>
        </w:rPr>
        <w:t xml:space="preserve">S obzirom na nužnost adaptacije krovišta cijele nekretnine na </w:t>
      </w:r>
      <w:proofErr w:type="spellStart"/>
      <w:r w:rsidRPr="00E41C63">
        <w:rPr>
          <w:rFonts w:ascii="Times New Roman" w:hAnsi="Times New Roman" w:cs="Times New Roman"/>
          <w:sz w:val="24"/>
        </w:rPr>
        <w:t>k.č</w:t>
      </w:r>
      <w:proofErr w:type="spellEnd"/>
      <w:r w:rsidRPr="00E41C63">
        <w:rPr>
          <w:rFonts w:ascii="Times New Roman" w:hAnsi="Times New Roman" w:cs="Times New Roman"/>
          <w:sz w:val="24"/>
        </w:rPr>
        <w:t xml:space="preserve">. br. 931/14 </w:t>
      </w:r>
      <w:proofErr w:type="spellStart"/>
      <w:r w:rsidRPr="00E41C63">
        <w:rPr>
          <w:rFonts w:ascii="Times New Roman" w:hAnsi="Times New Roman" w:cs="Times New Roman"/>
          <w:sz w:val="24"/>
        </w:rPr>
        <w:t>k.o</w:t>
      </w:r>
      <w:proofErr w:type="spellEnd"/>
      <w:r w:rsidRPr="00E41C63">
        <w:rPr>
          <w:rFonts w:ascii="Times New Roman" w:hAnsi="Times New Roman" w:cs="Times New Roman"/>
          <w:sz w:val="24"/>
        </w:rPr>
        <w:t xml:space="preserve"> Pregrada, Pregračanka, Poljoprivredna zadruga će naručiti i provesti putem odabranog izvođača radove adaptacije krovišta cijele zgrade. </w:t>
      </w:r>
    </w:p>
    <w:p w:rsidR="00A06E33" w:rsidRDefault="00A06E33" w:rsidP="00A06E33">
      <w:pPr>
        <w:pStyle w:val="Tekstkrajnjebiljeke"/>
        <w:spacing w:line="276" w:lineRule="auto"/>
        <w:rPr>
          <w:rFonts w:ascii="Times New Roman" w:hAnsi="Times New Roman" w:cs="Times New Roman"/>
          <w:sz w:val="24"/>
        </w:rPr>
      </w:pPr>
    </w:p>
    <w:p w:rsidR="00A06E33" w:rsidRPr="00E41C63" w:rsidRDefault="00A06E33" w:rsidP="00A06E33">
      <w:pPr>
        <w:pStyle w:val="Tekstkrajnjebiljeke"/>
        <w:spacing w:line="276" w:lineRule="auto"/>
        <w:rPr>
          <w:rFonts w:ascii="Times New Roman" w:hAnsi="Times New Roman" w:cs="Times New Roman"/>
          <w:sz w:val="24"/>
        </w:rPr>
      </w:pPr>
      <w:r>
        <w:rPr>
          <w:rFonts w:ascii="Times New Roman" w:hAnsi="Times New Roman" w:cs="Times New Roman"/>
          <w:sz w:val="24"/>
        </w:rPr>
        <w:t>Dogovoreno je da će se n</w:t>
      </w:r>
      <w:r w:rsidRPr="00E41C63">
        <w:rPr>
          <w:rFonts w:ascii="Times New Roman" w:hAnsi="Times New Roman" w:cs="Times New Roman"/>
          <w:sz w:val="24"/>
        </w:rPr>
        <w:t xml:space="preserve">akon ugovaranja </w:t>
      </w:r>
      <w:r>
        <w:rPr>
          <w:rFonts w:ascii="Times New Roman" w:hAnsi="Times New Roman" w:cs="Times New Roman"/>
          <w:sz w:val="24"/>
        </w:rPr>
        <w:t>radova s izvođačem odredit</w:t>
      </w:r>
      <w:r w:rsidRPr="00E41C63">
        <w:rPr>
          <w:rFonts w:ascii="Times New Roman" w:hAnsi="Times New Roman" w:cs="Times New Roman"/>
          <w:sz w:val="24"/>
        </w:rPr>
        <w:t xml:space="preserve"> konačna kupoprodajna cijena za dio nekretnine koji se odnosi na kino dvoranu, koja će odgovarati vrijednosti radova te će se sklopiti kupoprodajni ugovor između PZ </w:t>
      </w:r>
      <w:proofErr w:type="spellStart"/>
      <w:r w:rsidRPr="00E41C63">
        <w:rPr>
          <w:rFonts w:ascii="Times New Roman" w:hAnsi="Times New Roman" w:cs="Times New Roman"/>
          <w:sz w:val="24"/>
        </w:rPr>
        <w:t>Pregračanke</w:t>
      </w:r>
      <w:proofErr w:type="spellEnd"/>
      <w:r w:rsidRPr="00E41C63">
        <w:rPr>
          <w:rFonts w:ascii="Times New Roman" w:hAnsi="Times New Roman" w:cs="Times New Roman"/>
          <w:sz w:val="24"/>
        </w:rPr>
        <w:t xml:space="preserve"> i Grada Pregrade.</w:t>
      </w:r>
    </w:p>
    <w:p w:rsidR="00A06E33" w:rsidRPr="00D208A9" w:rsidRDefault="00A06E33" w:rsidP="00A06E33">
      <w:pPr>
        <w:pStyle w:val="Tekstkrajnjebiljeke"/>
        <w:spacing w:line="276" w:lineRule="auto"/>
        <w:rPr>
          <w:rFonts w:ascii="Times New Roman" w:hAnsi="Times New Roman" w:cs="Times New Roman"/>
          <w:sz w:val="24"/>
          <w:szCs w:val="24"/>
        </w:rPr>
      </w:pPr>
    </w:p>
    <w:p w:rsidR="00A06E33" w:rsidRPr="00D208A9" w:rsidRDefault="00A06E33" w:rsidP="00A06E33">
      <w:pPr>
        <w:pStyle w:val="Tekstkrajnjebiljeke"/>
        <w:spacing w:line="276" w:lineRule="auto"/>
        <w:rPr>
          <w:rFonts w:ascii="Times New Roman" w:hAnsi="Times New Roman" w:cs="Times New Roman"/>
          <w:sz w:val="24"/>
          <w:szCs w:val="24"/>
        </w:rPr>
      </w:pPr>
      <w:r w:rsidRPr="00D208A9">
        <w:rPr>
          <w:rFonts w:ascii="Times New Roman" w:hAnsi="Times New Roman" w:cs="Times New Roman"/>
          <w:sz w:val="24"/>
          <w:szCs w:val="24"/>
        </w:rPr>
        <w:t xml:space="preserve">Procjembenim elaboratom </w:t>
      </w:r>
      <w:proofErr w:type="spellStart"/>
      <w:r w:rsidRPr="00D208A9">
        <w:rPr>
          <w:rFonts w:ascii="Times New Roman" w:hAnsi="Times New Roman" w:cs="Times New Roman"/>
          <w:sz w:val="24"/>
          <w:szCs w:val="24"/>
        </w:rPr>
        <w:t>br</w:t>
      </w:r>
      <w:proofErr w:type="spellEnd"/>
      <w:r w:rsidRPr="00D208A9">
        <w:rPr>
          <w:rFonts w:ascii="Times New Roman" w:hAnsi="Times New Roman" w:cs="Times New Roman"/>
          <w:sz w:val="24"/>
          <w:szCs w:val="24"/>
        </w:rPr>
        <w:t xml:space="preserve">: </w:t>
      </w:r>
      <w:r>
        <w:rPr>
          <w:rFonts w:ascii="Times New Roman" w:hAnsi="Times New Roman" w:cs="Times New Roman"/>
          <w:sz w:val="24"/>
          <w:szCs w:val="24"/>
        </w:rPr>
        <w:t>02</w:t>
      </w:r>
      <w:r w:rsidRPr="00D208A9">
        <w:rPr>
          <w:rFonts w:ascii="Times New Roman" w:hAnsi="Times New Roman" w:cs="Times New Roman"/>
          <w:sz w:val="24"/>
          <w:szCs w:val="24"/>
        </w:rPr>
        <w:t>/ZP</w:t>
      </w:r>
      <w:r>
        <w:rPr>
          <w:rFonts w:ascii="Times New Roman" w:hAnsi="Times New Roman" w:cs="Times New Roman"/>
          <w:sz w:val="24"/>
          <w:szCs w:val="24"/>
        </w:rPr>
        <w:t>-18</w:t>
      </w:r>
      <w:r w:rsidRPr="00D208A9">
        <w:rPr>
          <w:rFonts w:ascii="Times New Roman" w:hAnsi="Times New Roman" w:cs="Times New Roman"/>
          <w:sz w:val="24"/>
          <w:szCs w:val="24"/>
        </w:rPr>
        <w:t xml:space="preserve">  od </w:t>
      </w:r>
      <w:r>
        <w:rPr>
          <w:rFonts w:ascii="Times New Roman" w:hAnsi="Times New Roman" w:cs="Times New Roman"/>
          <w:sz w:val="24"/>
          <w:szCs w:val="24"/>
        </w:rPr>
        <w:t>25.01. 2018</w:t>
      </w:r>
      <w:r w:rsidRPr="00D208A9">
        <w:rPr>
          <w:rFonts w:ascii="Times New Roman" w:hAnsi="Times New Roman" w:cs="Times New Roman"/>
          <w:sz w:val="24"/>
          <w:szCs w:val="24"/>
        </w:rPr>
        <w:t xml:space="preserve">.g. ovlaštenog  Stalnog sudskog vještaka za graditeljstvo, Josip Golubić, </w:t>
      </w:r>
      <w:proofErr w:type="spellStart"/>
      <w:r w:rsidRPr="00D208A9">
        <w:rPr>
          <w:rFonts w:ascii="Times New Roman" w:hAnsi="Times New Roman" w:cs="Times New Roman"/>
          <w:sz w:val="24"/>
          <w:szCs w:val="24"/>
        </w:rPr>
        <w:t>dipl.ing.arh</w:t>
      </w:r>
      <w:proofErr w:type="spellEnd"/>
      <w:r w:rsidRPr="00D208A9">
        <w:rPr>
          <w:rFonts w:ascii="Times New Roman" w:hAnsi="Times New Roman" w:cs="Times New Roman"/>
          <w:sz w:val="24"/>
          <w:szCs w:val="24"/>
        </w:rPr>
        <w:t xml:space="preserve">. Pregrada, Gorička 5/1,  utvrđena je tržišna vrijednost dijela </w:t>
      </w:r>
      <w:proofErr w:type="spellStart"/>
      <w:r w:rsidRPr="00D208A9">
        <w:rPr>
          <w:rFonts w:ascii="Times New Roman" w:hAnsi="Times New Roman" w:cs="Times New Roman"/>
          <w:sz w:val="24"/>
          <w:szCs w:val="24"/>
        </w:rPr>
        <w:t>k.č</w:t>
      </w:r>
      <w:proofErr w:type="spellEnd"/>
      <w:r w:rsidRPr="00D208A9">
        <w:rPr>
          <w:rFonts w:ascii="Times New Roman" w:hAnsi="Times New Roman" w:cs="Times New Roman"/>
          <w:sz w:val="24"/>
          <w:szCs w:val="24"/>
        </w:rPr>
        <w:t xml:space="preserve">. br. 931/14 </w:t>
      </w:r>
      <w:proofErr w:type="spellStart"/>
      <w:r w:rsidRPr="00D208A9">
        <w:rPr>
          <w:rFonts w:ascii="Times New Roman" w:hAnsi="Times New Roman" w:cs="Times New Roman"/>
          <w:sz w:val="24"/>
          <w:szCs w:val="24"/>
        </w:rPr>
        <w:t>k.o</w:t>
      </w:r>
      <w:proofErr w:type="spellEnd"/>
      <w:r w:rsidRPr="00D208A9">
        <w:rPr>
          <w:rFonts w:ascii="Times New Roman" w:hAnsi="Times New Roman" w:cs="Times New Roman"/>
          <w:sz w:val="24"/>
          <w:szCs w:val="24"/>
        </w:rPr>
        <w:t xml:space="preserve"> Pregrada koji se odnosi na kino dvoranu  u iznosu  od   </w:t>
      </w:r>
      <w:r>
        <w:rPr>
          <w:rFonts w:ascii="Times New Roman" w:hAnsi="Times New Roman" w:cs="Times New Roman"/>
          <w:sz w:val="24"/>
          <w:szCs w:val="24"/>
        </w:rPr>
        <w:t>888.598,86</w:t>
      </w:r>
      <w:r w:rsidRPr="00D208A9">
        <w:rPr>
          <w:rFonts w:ascii="Times New Roman" w:hAnsi="Times New Roman" w:cs="Times New Roman"/>
          <w:sz w:val="24"/>
          <w:szCs w:val="24"/>
        </w:rPr>
        <w:t xml:space="preserve"> kn, a što  odgovara vrijednosti radova na adaptaciji krovišta cijele nekretnine utvrđenoj troškovnicima.</w:t>
      </w:r>
    </w:p>
    <w:p w:rsidR="00A06E33" w:rsidRDefault="00A06E33" w:rsidP="00A06E33">
      <w:pPr>
        <w:pStyle w:val="Tekstkrajnjebiljeke"/>
        <w:spacing w:line="276" w:lineRule="auto"/>
      </w:pPr>
    </w:p>
    <w:p w:rsidR="00A06E33" w:rsidRDefault="00695BAA" w:rsidP="00A06E33">
      <w:r>
        <w:t>SAŽETAK</w:t>
      </w:r>
      <w:r w:rsidR="007D03B8">
        <w:t>:</w:t>
      </w:r>
    </w:p>
    <w:tbl>
      <w:tblPr>
        <w:tblStyle w:val="Reetkatablice"/>
        <w:tblW w:w="0" w:type="auto"/>
        <w:tblLook w:val="04A0" w:firstRow="1" w:lastRow="0" w:firstColumn="1" w:lastColumn="0" w:noHBand="0" w:noVBand="1"/>
      </w:tblPr>
      <w:tblGrid>
        <w:gridCol w:w="1857"/>
        <w:gridCol w:w="1857"/>
        <w:gridCol w:w="1781"/>
        <w:gridCol w:w="1935"/>
        <w:gridCol w:w="1858"/>
      </w:tblGrid>
      <w:tr w:rsidR="00695BAA" w:rsidTr="00EC1D29">
        <w:tc>
          <w:tcPr>
            <w:tcW w:w="1857" w:type="dxa"/>
          </w:tcPr>
          <w:p w:rsidR="00695BAA" w:rsidRDefault="00695BAA" w:rsidP="00A06E33">
            <w:r>
              <w:t xml:space="preserve">Oznaka </w:t>
            </w:r>
            <w:proofErr w:type="spellStart"/>
            <w:r>
              <w:t>zk</w:t>
            </w:r>
            <w:proofErr w:type="spellEnd"/>
            <w:r>
              <w:t>. čestice</w:t>
            </w:r>
          </w:p>
        </w:tc>
        <w:tc>
          <w:tcPr>
            <w:tcW w:w="1857" w:type="dxa"/>
          </w:tcPr>
          <w:p w:rsidR="00695BAA" w:rsidRDefault="00695BAA" w:rsidP="00A06E33">
            <w:r>
              <w:t>Namjena</w:t>
            </w:r>
          </w:p>
        </w:tc>
        <w:tc>
          <w:tcPr>
            <w:tcW w:w="1781" w:type="dxa"/>
          </w:tcPr>
          <w:p w:rsidR="00695BAA" w:rsidRDefault="00695BAA" w:rsidP="00A06E33">
            <w:r>
              <w:t>Kupljeno od:</w:t>
            </w:r>
          </w:p>
        </w:tc>
        <w:tc>
          <w:tcPr>
            <w:tcW w:w="1935" w:type="dxa"/>
          </w:tcPr>
          <w:p w:rsidR="00695BAA" w:rsidRDefault="00695BAA" w:rsidP="00A06E33">
            <w:r>
              <w:t>Iznos kupoprodajne cijene</w:t>
            </w:r>
          </w:p>
        </w:tc>
        <w:tc>
          <w:tcPr>
            <w:tcW w:w="1858" w:type="dxa"/>
          </w:tcPr>
          <w:p w:rsidR="00695BAA" w:rsidRDefault="00695BAA" w:rsidP="00A06E33">
            <w:r>
              <w:t>Provedena uknjižba prava vlasništva</w:t>
            </w:r>
            <w:r w:rsidR="00EC1D29">
              <w:t xml:space="preserve"> u 2018.</w:t>
            </w:r>
            <w:r>
              <w:t>:</w:t>
            </w:r>
          </w:p>
        </w:tc>
      </w:tr>
      <w:tr w:rsidR="00695BAA" w:rsidTr="00EC1D29">
        <w:tc>
          <w:tcPr>
            <w:tcW w:w="1857" w:type="dxa"/>
          </w:tcPr>
          <w:p w:rsidR="00695BAA" w:rsidRDefault="00695BAA" w:rsidP="00A06E33">
            <w:proofErr w:type="spellStart"/>
            <w:r w:rsidRPr="00695BAA">
              <w:t>kčbr</w:t>
            </w:r>
            <w:proofErr w:type="spellEnd"/>
            <w:r w:rsidRPr="00695BAA">
              <w:t>. 49/1</w:t>
            </w:r>
            <w:r w:rsidR="0016469F">
              <w:t>, groblje,</w:t>
            </w:r>
            <w:r w:rsidRPr="00695BAA">
              <w:t xml:space="preserve"> k.o. </w:t>
            </w:r>
            <w:proofErr w:type="spellStart"/>
            <w:r w:rsidRPr="00695BAA">
              <w:t>Kostel</w:t>
            </w:r>
            <w:proofErr w:type="spellEnd"/>
          </w:p>
        </w:tc>
        <w:tc>
          <w:tcPr>
            <w:tcW w:w="1857" w:type="dxa"/>
          </w:tcPr>
          <w:p w:rsidR="00695BAA" w:rsidRDefault="00695BAA" w:rsidP="00A06E33">
            <w:r>
              <w:t xml:space="preserve">Uređenje groblja u </w:t>
            </w:r>
            <w:proofErr w:type="spellStart"/>
            <w:r>
              <w:t>Kostelu</w:t>
            </w:r>
            <w:proofErr w:type="spellEnd"/>
          </w:p>
        </w:tc>
        <w:tc>
          <w:tcPr>
            <w:tcW w:w="1781" w:type="dxa"/>
          </w:tcPr>
          <w:p w:rsidR="00695BAA" w:rsidRDefault="0016469F" w:rsidP="00A06E33">
            <w:r>
              <w:t>Stančić Slavica</w:t>
            </w:r>
          </w:p>
        </w:tc>
        <w:tc>
          <w:tcPr>
            <w:tcW w:w="1935" w:type="dxa"/>
          </w:tcPr>
          <w:p w:rsidR="00695BAA" w:rsidRDefault="00EC1D29" w:rsidP="00A06E33">
            <w:r w:rsidRPr="00EC1D29">
              <w:t>4.819,23 EUR-a</w:t>
            </w:r>
          </w:p>
        </w:tc>
        <w:tc>
          <w:tcPr>
            <w:tcW w:w="1858" w:type="dxa"/>
          </w:tcPr>
          <w:p w:rsidR="00695BAA" w:rsidRDefault="00EC1D29" w:rsidP="00A06E33">
            <w:r>
              <w:t>DA</w:t>
            </w:r>
          </w:p>
        </w:tc>
      </w:tr>
      <w:tr w:rsidR="00695BAA" w:rsidTr="00EC1D29">
        <w:tc>
          <w:tcPr>
            <w:tcW w:w="1857" w:type="dxa"/>
          </w:tcPr>
          <w:p w:rsidR="00695BAA" w:rsidRDefault="00EC1D29" w:rsidP="00A06E33">
            <w:r w:rsidRPr="00EC1D29">
              <w:t>k.č.br. 1189/9,  LIVADA  „LUKA“ POD PREGRADOM, k.o. Pregrada,</w:t>
            </w:r>
          </w:p>
        </w:tc>
        <w:tc>
          <w:tcPr>
            <w:tcW w:w="1857" w:type="dxa"/>
          </w:tcPr>
          <w:p w:rsidR="00695BAA" w:rsidRDefault="00EC1D29" w:rsidP="00A06E33">
            <w:r>
              <w:t>Pomoćno igralište NK Pregrada</w:t>
            </w:r>
          </w:p>
        </w:tc>
        <w:tc>
          <w:tcPr>
            <w:tcW w:w="1781" w:type="dxa"/>
          </w:tcPr>
          <w:p w:rsidR="00695BAA" w:rsidRDefault="00EC1D29" w:rsidP="00A06E33">
            <w:r>
              <w:t>Vika Horvat</w:t>
            </w:r>
          </w:p>
        </w:tc>
        <w:tc>
          <w:tcPr>
            <w:tcW w:w="1935" w:type="dxa"/>
          </w:tcPr>
          <w:p w:rsidR="00695BAA" w:rsidRDefault="00EC1D29" w:rsidP="00A06E33">
            <w:r w:rsidRPr="00EC1D29">
              <w:t>10.968,26 EUR-a</w:t>
            </w:r>
          </w:p>
        </w:tc>
        <w:tc>
          <w:tcPr>
            <w:tcW w:w="1858" w:type="dxa"/>
          </w:tcPr>
          <w:p w:rsidR="00695BAA" w:rsidRDefault="00EC1D29" w:rsidP="00A06E33">
            <w:r>
              <w:t>NE</w:t>
            </w:r>
          </w:p>
        </w:tc>
      </w:tr>
      <w:tr w:rsidR="00695BAA" w:rsidTr="00EC1D29">
        <w:tc>
          <w:tcPr>
            <w:tcW w:w="1857" w:type="dxa"/>
          </w:tcPr>
          <w:p w:rsidR="00695BAA" w:rsidRDefault="00EC1D29" w:rsidP="00A06E33">
            <w:r w:rsidRPr="00EC1D29">
              <w:t>k.č.br. 1189/1,  LIVADA POD PREGRADOM, k.o. Pregrada</w:t>
            </w:r>
          </w:p>
        </w:tc>
        <w:tc>
          <w:tcPr>
            <w:tcW w:w="1857" w:type="dxa"/>
          </w:tcPr>
          <w:p w:rsidR="00695BAA" w:rsidRDefault="00EC1D29" w:rsidP="00A06E33">
            <w:r w:rsidRPr="00EC1D29">
              <w:t>Pomoćno igralište NK Pregrada</w:t>
            </w:r>
          </w:p>
        </w:tc>
        <w:tc>
          <w:tcPr>
            <w:tcW w:w="1781" w:type="dxa"/>
          </w:tcPr>
          <w:p w:rsidR="00695BAA" w:rsidRDefault="00EC1D29" w:rsidP="00A06E33">
            <w:r>
              <w:t>Tomica Šoštar</w:t>
            </w:r>
          </w:p>
        </w:tc>
        <w:tc>
          <w:tcPr>
            <w:tcW w:w="1935" w:type="dxa"/>
          </w:tcPr>
          <w:p w:rsidR="00695BAA" w:rsidRDefault="00EC1D29" w:rsidP="00A06E33">
            <w:r w:rsidRPr="00EC1D29">
              <w:t>20.100,21 EUR-a</w:t>
            </w:r>
          </w:p>
        </w:tc>
        <w:tc>
          <w:tcPr>
            <w:tcW w:w="1858" w:type="dxa"/>
          </w:tcPr>
          <w:p w:rsidR="00695BAA" w:rsidRDefault="00EC1D29" w:rsidP="00A06E33">
            <w:r>
              <w:t>NE</w:t>
            </w:r>
          </w:p>
        </w:tc>
      </w:tr>
      <w:tr w:rsidR="00192A2E" w:rsidTr="00EC1D29">
        <w:tc>
          <w:tcPr>
            <w:tcW w:w="1857" w:type="dxa"/>
          </w:tcPr>
          <w:p w:rsidR="00192A2E" w:rsidRPr="00EC1D29" w:rsidRDefault="00192A2E" w:rsidP="00A06E33">
            <w:r w:rsidRPr="00192A2E">
              <w:t>k.č.br. 1189/10,  ORANICA k.o. Pregrada</w:t>
            </w:r>
          </w:p>
        </w:tc>
        <w:tc>
          <w:tcPr>
            <w:tcW w:w="1857" w:type="dxa"/>
          </w:tcPr>
          <w:p w:rsidR="00192A2E" w:rsidRPr="00EC1D29" w:rsidRDefault="00192A2E" w:rsidP="00A06E33">
            <w:r w:rsidRPr="00192A2E">
              <w:t>Pomoćno igralište NK Pregrada</w:t>
            </w:r>
          </w:p>
        </w:tc>
        <w:tc>
          <w:tcPr>
            <w:tcW w:w="1781" w:type="dxa"/>
          </w:tcPr>
          <w:p w:rsidR="00192A2E" w:rsidRDefault="00192A2E" w:rsidP="00A06E33">
            <w:r>
              <w:t>Ivan Duvnjak</w:t>
            </w:r>
          </w:p>
        </w:tc>
        <w:tc>
          <w:tcPr>
            <w:tcW w:w="1935" w:type="dxa"/>
          </w:tcPr>
          <w:p w:rsidR="00192A2E" w:rsidRPr="00EC1D29" w:rsidRDefault="00192A2E" w:rsidP="00A06E33">
            <w:r>
              <w:t>2.777,47 EUR-a</w:t>
            </w:r>
          </w:p>
        </w:tc>
        <w:tc>
          <w:tcPr>
            <w:tcW w:w="1858" w:type="dxa"/>
          </w:tcPr>
          <w:p w:rsidR="00192A2E" w:rsidRDefault="00192A2E" w:rsidP="00A06E33">
            <w:r>
              <w:t>NE</w:t>
            </w:r>
          </w:p>
        </w:tc>
      </w:tr>
      <w:tr w:rsidR="00192A2E" w:rsidTr="00EC1D29">
        <w:tc>
          <w:tcPr>
            <w:tcW w:w="1857" w:type="dxa"/>
          </w:tcPr>
          <w:p w:rsidR="00192A2E" w:rsidRPr="00192A2E" w:rsidRDefault="00192A2E" w:rsidP="00A06E33">
            <w:r w:rsidRPr="00192A2E">
              <w:t>k.č.br. 1183/6  ORANICA U LUKI k.o. Pregrada</w:t>
            </w:r>
          </w:p>
        </w:tc>
        <w:tc>
          <w:tcPr>
            <w:tcW w:w="1857" w:type="dxa"/>
          </w:tcPr>
          <w:p w:rsidR="00192A2E" w:rsidRPr="00192A2E" w:rsidRDefault="00192A2E" w:rsidP="00A06E33">
            <w:r w:rsidRPr="00192A2E">
              <w:t>Pomoćno igralište NK Pregrada</w:t>
            </w:r>
          </w:p>
        </w:tc>
        <w:tc>
          <w:tcPr>
            <w:tcW w:w="1781" w:type="dxa"/>
          </w:tcPr>
          <w:p w:rsidR="00192A2E" w:rsidRDefault="00192A2E" w:rsidP="00A06E33">
            <w:r w:rsidRPr="00192A2E">
              <w:t>Ivan Duvnjak</w:t>
            </w:r>
          </w:p>
        </w:tc>
        <w:tc>
          <w:tcPr>
            <w:tcW w:w="1935" w:type="dxa"/>
          </w:tcPr>
          <w:p w:rsidR="00192A2E" w:rsidRDefault="00192A2E" w:rsidP="00A06E33">
            <w:r>
              <w:t>7.713,06</w:t>
            </w:r>
            <w:r w:rsidRPr="00192A2E">
              <w:t xml:space="preserve"> EUR-a</w:t>
            </w:r>
          </w:p>
        </w:tc>
        <w:tc>
          <w:tcPr>
            <w:tcW w:w="1858" w:type="dxa"/>
          </w:tcPr>
          <w:p w:rsidR="00192A2E" w:rsidRDefault="00192A2E" w:rsidP="00A06E33">
            <w:r>
              <w:t>NE</w:t>
            </w:r>
          </w:p>
        </w:tc>
      </w:tr>
      <w:tr w:rsidR="00695BAA" w:rsidTr="00EC1D29">
        <w:tc>
          <w:tcPr>
            <w:tcW w:w="1857" w:type="dxa"/>
          </w:tcPr>
          <w:p w:rsidR="00695BAA" w:rsidRDefault="00EC1D29" w:rsidP="00EC1D29">
            <w:r w:rsidRPr="00EC1D29">
              <w:t>k.č.br. 1190/2,  SJENOKOŠA MOKRICE U LUKI, k.o. Pregrada,</w:t>
            </w:r>
            <w:r>
              <w:t xml:space="preserve"> </w:t>
            </w:r>
          </w:p>
        </w:tc>
        <w:tc>
          <w:tcPr>
            <w:tcW w:w="1857" w:type="dxa"/>
          </w:tcPr>
          <w:p w:rsidR="00695BAA" w:rsidRDefault="00EC1D29" w:rsidP="00A06E33">
            <w:r>
              <w:t>Teniski tereni i parkiralište uz Glazbenu školu</w:t>
            </w:r>
          </w:p>
        </w:tc>
        <w:tc>
          <w:tcPr>
            <w:tcW w:w="1781" w:type="dxa"/>
          </w:tcPr>
          <w:p w:rsidR="00695BAA" w:rsidRDefault="00EC1D29" w:rsidP="00A06E33">
            <w:r>
              <w:t>Leskovar Blaženka</w:t>
            </w:r>
          </w:p>
        </w:tc>
        <w:tc>
          <w:tcPr>
            <w:tcW w:w="1935" w:type="dxa"/>
          </w:tcPr>
          <w:p w:rsidR="00695BAA" w:rsidRDefault="00EC1D29" w:rsidP="00A06E33">
            <w:r w:rsidRPr="00EC1D29">
              <w:t>12.619,81 EUR-a</w:t>
            </w:r>
          </w:p>
        </w:tc>
        <w:tc>
          <w:tcPr>
            <w:tcW w:w="1858" w:type="dxa"/>
          </w:tcPr>
          <w:p w:rsidR="00695BAA" w:rsidRDefault="00EC1D29" w:rsidP="00A06E33">
            <w:r>
              <w:t>NE</w:t>
            </w:r>
          </w:p>
        </w:tc>
      </w:tr>
      <w:tr w:rsidR="00EC1D29" w:rsidTr="00EC1D29">
        <w:tc>
          <w:tcPr>
            <w:tcW w:w="1857" w:type="dxa"/>
          </w:tcPr>
          <w:p w:rsidR="00EC1D29" w:rsidRPr="00EC1D29" w:rsidRDefault="00EC1D29" w:rsidP="00A06E33">
            <w:proofErr w:type="spellStart"/>
            <w:r w:rsidRPr="00EC1D29">
              <w:t>kčbr</w:t>
            </w:r>
            <w:proofErr w:type="spellEnd"/>
            <w:r w:rsidRPr="00EC1D29">
              <w:t>. 1192/2, ORANICA MOKRICE U LUKI, k.o. Pregrada,</w:t>
            </w:r>
          </w:p>
        </w:tc>
        <w:tc>
          <w:tcPr>
            <w:tcW w:w="1857" w:type="dxa"/>
          </w:tcPr>
          <w:p w:rsidR="00EC1D29" w:rsidRDefault="00EC1D29" w:rsidP="00A06E33">
            <w:r w:rsidRPr="00EC1D29">
              <w:t>Teniski tereni i parkiralište uz Glazbenu školu</w:t>
            </w:r>
          </w:p>
        </w:tc>
        <w:tc>
          <w:tcPr>
            <w:tcW w:w="1781" w:type="dxa"/>
          </w:tcPr>
          <w:p w:rsidR="00EC1D29" w:rsidRDefault="00EC1D29" w:rsidP="00A06E33">
            <w:r w:rsidRPr="00EC1D29">
              <w:t>Leskovar Blaženka</w:t>
            </w:r>
            <w:r>
              <w:t xml:space="preserve"> i </w:t>
            </w:r>
            <w:proofErr w:type="spellStart"/>
            <w:r>
              <w:t>bahunek</w:t>
            </w:r>
            <w:proofErr w:type="spellEnd"/>
            <w:r>
              <w:t xml:space="preserve"> Štefica</w:t>
            </w:r>
          </w:p>
        </w:tc>
        <w:tc>
          <w:tcPr>
            <w:tcW w:w="1935" w:type="dxa"/>
          </w:tcPr>
          <w:p w:rsidR="00EC1D29" w:rsidRDefault="00EC1D29" w:rsidP="00A06E33">
            <w:r w:rsidRPr="00EC1D29">
              <w:t>12.638,98 EUR-a</w:t>
            </w:r>
          </w:p>
        </w:tc>
        <w:tc>
          <w:tcPr>
            <w:tcW w:w="1858" w:type="dxa"/>
          </w:tcPr>
          <w:p w:rsidR="00EC1D29" w:rsidRDefault="00EC1D29" w:rsidP="00A06E33">
            <w:r>
              <w:t>DA</w:t>
            </w:r>
          </w:p>
        </w:tc>
      </w:tr>
      <w:tr w:rsidR="00EC1D29" w:rsidTr="00EC1D29">
        <w:tc>
          <w:tcPr>
            <w:tcW w:w="1857" w:type="dxa"/>
          </w:tcPr>
          <w:p w:rsidR="00EC1D29" w:rsidRPr="00EC1D29" w:rsidRDefault="007D03B8" w:rsidP="00A06E33">
            <w:proofErr w:type="spellStart"/>
            <w:r w:rsidRPr="007D03B8">
              <w:t>čkbr</w:t>
            </w:r>
            <w:proofErr w:type="spellEnd"/>
            <w:r w:rsidRPr="007D03B8">
              <w:t>. 1196/1, kao SJENOKOŠA U KUTI POD PREGRADOM,</w:t>
            </w:r>
          </w:p>
        </w:tc>
        <w:tc>
          <w:tcPr>
            <w:tcW w:w="1857" w:type="dxa"/>
          </w:tcPr>
          <w:p w:rsidR="00EC1D29" w:rsidRPr="00EC1D29" w:rsidRDefault="007D03B8" w:rsidP="00A06E33">
            <w:r>
              <w:t>Teniski tereni- Novi sportski sadržaji</w:t>
            </w:r>
          </w:p>
        </w:tc>
        <w:tc>
          <w:tcPr>
            <w:tcW w:w="1781" w:type="dxa"/>
          </w:tcPr>
          <w:p w:rsidR="00EC1D29" w:rsidRPr="00EC1D29" w:rsidRDefault="007D03B8" w:rsidP="00A06E33">
            <w:r w:rsidRPr="007D03B8">
              <w:t>PBZ-NEKRETNINE d.o.o. za promet nekretnina, graditeljstvo, trgovinu i usluge (OIB: 61474106125), Radnička cesta 42, Zagreb</w:t>
            </w:r>
          </w:p>
        </w:tc>
        <w:tc>
          <w:tcPr>
            <w:tcW w:w="1935" w:type="dxa"/>
          </w:tcPr>
          <w:p w:rsidR="00EC1D29" w:rsidRPr="00EC1D29" w:rsidRDefault="007D03B8" w:rsidP="00A06E33">
            <w:r w:rsidRPr="007D03B8">
              <w:t>2.913,38 EUR-a</w:t>
            </w:r>
          </w:p>
        </w:tc>
        <w:tc>
          <w:tcPr>
            <w:tcW w:w="1858" w:type="dxa"/>
          </w:tcPr>
          <w:p w:rsidR="00EC1D29" w:rsidRDefault="007D03B8" w:rsidP="00A06E33">
            <w:r>
              <w:t>DA</w:t>
            </w:r>
          </w:p>
        </w:tc>
      </w:tr>
      <w:tr w:rsidR="007D03B8" w:rsidTr="00EC1D29">
        <w:tc>
          <w:tcPr>
            <w:tcW w:w="1857" w:type="dxa"/>
          </w:tcPr>
          <w:p w:rsidR="007D03B8" w:rsidRPr="007D03B8" w:rsidRDefault="007D03B8" w:rsidP="00A06E33">
            <w:proofErr w:type="spellStart"/>
            <w:r w:rsidRPr="007D03B8">
              <w:t>k.č</w:t>
            </w:r>
            <w:proofErr w:type="spellEnd"/>
            <w:r w:rsidRPr="007D03B8">
              <w:t xml:space="preserve">. br. 931/14 </w:t>
            </w:r>
            <w:proofErr w:type="spellStart"/>
            <w:r w:rsidRPr="007D03B8">
              <w:t>k.o</w:t>
            </w:r>
            <w:proofErr w:type="spellEnd"/>
            <w:r w:rsidRPr="007D03B8">
              <w:t xml:space="preserve"> Pregrada</w:t>
            </w:r>
          </w:p>
        </w:tc>
        <w:tc>
          <w:tcPr>
            <w:tcW w:w="1857" w:type="dxa"/>
          </w:tcPr>
          <w:p w:rsidR="007D03B8" w:rsidRDefault="007D03B8" w:rsidP="00A06E33">
            <w:r>
              <w:t>KINO DVORANA</w:t>
            </w:r>
          </w:p>
        </w:tc>
        <w:tc>
          <w:tcPr>
            <w:tcW w:w="1781" w:type="dxa"/>
          </w:tcPr>
          <w:p w:rsidR="007D03B8" w:rsidRPr="007D03B8" w:rsidRDefault="007D03B8" w:rsidP="00A06E33">
            <w:r w:rsidRPr="007D03B8">
              <w:t>Pregračanka, Poljoprivredna zadruga</w:t>
            </w:r>
          </w:p>
        </w:tc>
        <w:tc>
          <w:tcPr>
            <w:tcW w:w="1935" w:type="dxa"/>
          </w:tcPr>
          <w:p w:rsidR="007D03B8" w:rsidRPr="007D03B8" w:rsidRDefault="007D03B8" w:rsidP="00A06E33">
            <w:r w:rsidRPr="007D03B8">
              <w:t>888.598,86 kn</w:t>
            </w:r>
            <w:r>
              <w:t xml:space="preserve"> (odnosi se samo na kino dvoranu)</w:t>
            </w:r>
          </w:p>
        </w:tc>
        <w:tc>
          <w:tcPr>
            <w:tcW w:w="1858" w:type="dxa"/>
          </w:tcPr>
          <w:p w:rsidR="007D03B8" w:rsidRDefault="007D03B8" w:rsidP="00A06E33">
            <w:r>
              <w:t xml:space="preserve">NE </w:t>
            </w:r>
          </w:p>
        </w:tc>
      </w:tr>
    </w:tbl>
    <w:p w:rsidR="007D03B8" w:rsidRPr="00A06E33" w:rsidRDefault="007D03B8" w:rsidP="00A06E33"/>
    <w:p w:rsidR="008D51CC" w:rsidRPr="00DF63C0" w:rsidRDefault="00E7474E" w:rsidP="00C301D2">
      <w:pPr>
        <w:pStyle w:val="Naslov1"/>
        <w:rPr>
          <w:noProof/>
        </w:rPr>
      </w:pPr>
      <w:bookmarkStart w:id="18" w:name="_Toc18395498"/>
      <w:r>
        <w:rPr>
          <w:noProof/>
        </w:rPr>
        <w:t>IV. Prodaja</w:t>
      </w:r>
      <w:bookmarkEnd w:id="18"/>
    </w:p>
    <w:p w:rsidR="008D51CC" w:rsidRPr="008D51CC" w:rsidRDefault="008D51CC" w:rsidP="00B0534E">
      <w:pPr>
        <w:pStyle w:val="Odlomakpopisa"/>
        <w:numPr>
          <w:ilvl w:val="0"/>
          <w:numId w:val="28"/>
        </w:numPr>
        <w:jc w:val="both"/>
        <w:rPr>
          <w:rFonts w:ascii="Times New Roman" w:hAnsi="Times New Roman" w:cs="Times New Roman"/>
          <w:b/>
          <w:noProof/>
          <w:sz w:val="24"/>
          <w:szCs w:val="24"/>
        </w:rPr>
      </w:pPr>
      <w:r>
        <w:rPr>
          <w:rFonts w:ascii="Times New Roman" w:hAnsi="Times New Roman" w:cs="Times New Roman"/>
          <w:b/>
          <w:noProof/>
          <w:sz w:val="24"/>
          <w:szCs w:val="24"/>
        </w:rPr>
        <w:t>nekretnina</w:t>
      </w:r>
      <w:r w:rsidRPr="008D51CC">
        <w:rPr>
          <w:rFonts w:ascii="Times New Roman" w:hAnsi="Times New Roman" w:cs="Times New Roman"/>
          <w:b/>
          <w:noProof/>
          <w:sz w:val="24"/>
          <w:szCs w:val="24"/>
        </w:rPr>
        <w:t xml:space="preserve"> kčbr. 3785/5, </w:t>
      </w:r>
      <w:r>
        <w:rPr>
          <w:rFonts w:ascii="Times New Roman" w:hAnsi="Times New Roman" w:cs="Times New Roman"/>
          <w:b/>
          <w:noProof/>
          <w:sz w:val="24"/>
          <w:szCs w:val="24"/>
        </w:rPr>
        <w:t xml:space="preserve">k.o. Vinagora </w:t>
      </w:r>
      <w:r w:rsidRPr="008D51CC">
        <w:rPr>
          <w:rFonts w:ascii="Times New Roman" w:hAnsi="Times New Roman" w:cs="Times New Roman"/>
          <w:b/>
          <w:noProof/>
          <w:sz w:val="24"/>
          <w:szCs w:val="24"/>
        </w:rPr>
        <w:t>u naravi neplodno kamenolom</w:t>
      </w:r>
    </w:p>
    <w:p w:rsidR="008D51CC" w:rsidRDefault="008D51CC" w:rsidP="00B0534E">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Nakon provedenog Natječaja  za prodaju zemljišta u vlasništvu Grada Pregrade  (studeni 2018.) , a temeljem Ugovora o kupoprodaji od 27.12.2018. godine, Grad Pregrada prodao je nekretninu kčbr. 3785/5, u naravi neplodno kamenolom, površine 205 čhv, katastarske oznake kčbr. 3785/5, površine 737 m2.</w:t>
      </w:r>
    </w:p>
    <w:p w:rsidR="008D51CC" w:rsidRDefault="008D51CC" w:rsidP="00B0534E">
      <w:pPr>
        <w:jc w:val="both"/>
        <w:rPr>
          <w:rFonts w:ascii="Times New Roman" w:hAnsi="Times New Roman" w:cs="Times New Roman"/>
          <w:noProof/>
          <w:sz w:val="24"/>
          <w:szCs w:val="24"/>
        </w:rPr>
      </w:pPr>
      <w:r>
        <w:rPr>
          <w:rFonts w:ascii="Times New Roman" w:hAnsi="Times New Roman" w:cs="Times New Roman"/>
          <w:noProof/>
          <w:sz w:val="24"/>
          <w:szCs w:val="24"/>
        </w:rPr>
        <w:t>Početni iznos kupoprodajne cijene iznosio je 13.266,00 kuna, a određen je na temelju izrađenog procjembenog elaborata.</w:t>
      </w:r>
    </w:p>
    <w:p w:rsidR="00E7474E" w:rsidRDefault="00022441" w:rsidP="00B0534E">
      <w:pPr>
        <w:jc w:val="both"/>
        <w:rPr>
          <w:rFonts w:ascii="Times New Roman" w:hAnsi="Times New Roman" w:cs="Times New Roman"/>
          <w:noProof/>
          <w:sz w:val="24"/>
          <w:szCs w:val="24"/>
        </w:rPr>
      </w:pPr>
      <w:r>
        <w:rPr>
          <w:rFonts w:ascii="Times New Roman" w:hAnsi="Times New Roman" w:cs="Times New Roman"/>
          <w:noProof/>
          <w:sz w:val="24"/>
          <w:szCs w:val="24"/>
        </w:rPr>
        <w:t>Kupoprodajna cijena određena U</w:t>
      </w:r>
      <w:r w:rsidR="008D51CC">
        <w:rPr>
          <w:rFonts w:ascii="Times New Roman" w:hAnsi="Times New Roman" w:cs="Times New Roman"/>
          <w:noProof/>
          <w:sz w:val="24"/>
          <w:szCs w:val="24"/>
        </w:rPr>
        <w:t>govorom</w:t>
      </w:r>
      <w:r>
        <w:rPr>
          <w:rFonts w:ascii="Times New Roman" w:hAnsi="Times New Roman" w:cs="Times New Roman"/>
          <w:noProof/>
          <w:sz w:val="24"/>
          <w:szCs w:val="24"/>
        </w:rPr>
        <w:t>,</w:t>
      </w:r>
      <w:r w:rsidR="008D51CC">
        <w:rPr>
          <w:rFonts w:ascii="Times New Roman" w:hAnsi="Times New Roman" w:cs="Times New Roman"/>
          <w:noProof/>
          <w:sz w:val="24"/>
          <w:szCs w:val="24"/>
        </w:rPr>
        <w:t xml:space="preserve"> iznosila je 13.300 kuna.</w:t>
      </w:r>
    </w:p>
    <w:p w:rsidR="00695BAA" w:rsidRDefault="00695BAA" w:rsidP="009903A3">
      <w:pPr>
        <w:pStyle w:val="Naslov3"/>
      </w:pPr>
    </w:p>
    <w:p w:rsidR="009903A3" w:rsidRDefault="009903A3" w:rsidP="009903A3">
      <w:pPr>
        <w:pStyle w:val="Naslov3"/>
      </w:pPr>
      <w:bookmarkStart w:id="19" w:name="_Toc18395499"/>
      <w:r w:rsidRPr="009E33C8">
        <w:t>PRODAJA NEKRETNINA U PODUZETNIČKOJ ZONI</w:t>
      </w:r>
      <w:bookmarkEnd w:id="19"/>
    </w:p>
    <w:p w:rsidR="009903A3" w:rsidRPr="009903A3" w:rsidRDefault="009903A3" w:rsidP="009903A3"/>
    <w:p w:rsidR="009903A3" w:rsidRPr="005A43E9" w:rsidRDefault="009903A3" w:rsidP="009903A3">
      <w:pPr>
        <w:pStyle w:val="Odlomakpopisa"/>
        <w:numPr>
          <w:ilvl w:val="0"/>
          <w:numId w:val="27"/>
        </w:numPr>
        <w:spacing w:before="1"/>
        <w:jc w:val="both"/>
        <w:rPr>
          <w:rFonts w:ascii="Times New Roman" w:eastAsia="Times New Roman" w:hAnsi="Times New Roman" w:cs="Times New Roman"/>
          <w:b/>
          <w:sz w:val="24"/>
          <w:szCs w:val="24"/>
          <w:lang w:eastAsia="hr-HR"/>
        </w:rPr>
      </w:pPr>
      <w:proofErr w:type="spellStart"/>
      <w:r w:rsidRPr="005A43E9">
        <w:rPr>
          <w:rFonts w:ascii="Times New Roman" w:eastAsia="Times New Roman" w:hAnsi="Times New Roman" w:cs="Times New Roman"/>
          <w:b/>
          <w:sz w:val="24"/>
          <w:szCs w:val="24"/>
          <w:lang w:eastAsia="hr-HR"/>
        </w:rPr>
        <w:t>čkbr</w:t>
      </w:r>
      <w:proofErr w:type="spellEnd"/>
      <w:r w:rsidRPr="005A43E9">
        <w:rPr>
          <w:rFonts w:ascii="Times New Roman" w:eastAsia="Times New Roman" w:hAnsi="Times New Roman" w:cs="Times New Roman"/>
          <w:b/>
          <w:sz w:val="24"/>
          <w:szCs w:val="24"/>
          <w:lang w:eastAsia="hr-HR"/>
        </w:rPr>
        <w:t>. 1333/2,</w:t>
      </w:r>
      <w:r w:rsidRPr="005A43E9">
        <w:rPr>
          <w:b/>
        </w:rPr>
        <w:t xml:space="preserve"> </w:t>
      </w:r>
      <w:r w:rsidRPr="005A43E9">
        <w:rPr>
          <w:rFonts w:ascii="Times New Roman" w:eastAsia="Times New Roman" w:hAnsi="Times New Roman" w:cs="Times New Roman"/>
          <w:b/>
          <w:sz w:val="24"/>
          <w:szCs w:val="24"/>
          <w:lang w:eastAsia="hr-HR"/>
        </w:rPr>
        <w:t xml:space="preserve">katastarske oznake </w:t>
      </w:r>
      <w:proofErr w:type="spellStart"/>
      <w:r w:rsidRPr="005A43E9">
        <w:rPr>
          <w:rFonts w:ascii="Times New Roman" w:eastAsia="Times New Roman" w:hAnsi="Times New Roman" w:cs="Times New Roman"/>
          <w:b/>
          <w:sz w:val="24"/>
          <w:szCs w:val="24"/>
          <w:lang w:eastAsia="hr-HR"/>
        </w:rPr>
        <w:t>kčbr</w:t>
      </w:r>
      <w:proofErr w:type="spellEnd"/>
      <w:r w:rsidRPr="005A43E9">
        <w:rPr>
          <w:rFonts w:ascii="Times New Roman" w:eastAsia="Times New Roman" w:hAnsi="Times New Roman" w:cs="Times New Roman"/>
          <w:b/>
          <w:sz w:val="24"/>
          <w:szCs w:val="24"/>
          <w:lang w:eastAsia="hr-HR"/>
        </w:rPr>
        <w:t>. 1704/1 k.o. Pregrada, površine 1150 m2,</w:t>
      </w:r>
    </w:p>
    <w:p w:rsidR="009903A3" w:rsidRPr="005A43E9" w:rsidRDefault="009903A3" w:rsidP="009903A3">
      <w:pPr>
        <w:spacing w:before="1"/>
        <w:jc w:val="both"/>
        <w:rPr>
          <w:rFonts w:ascii="Times New Roman" w:eastAsia="Times New Roman" w:hAnsi="Times New Roman" w:cs="Times New Roman"/>
          <w:sz w:val="24"/>
          <w:szCs w:val="24"/>
          <w:lang w:eastAsia="hr-HR"/>
        </w:rPr>
      </w:pPr>
      <w:r w:rsidRPr="005A43E9">
        <w:rPr>
          <w:rFonts w:ascii="Times New Roman" w:eastAsia="Times New Roman" w:hAnsi="Times New Roman" w:cs="Times New Roman"/>
          <w:sz w:val="24"/>
          <w:szCs w:val="24"/>
          <w:lang w:eastAsia="hr-HR"/>
        </w:rPr>
        <w:t>Gradsko vijeće Grada Pregrade na svojoj 5. sjednici održanoj 14.12.2017. donijelo je Odluku o raspisivanju natječaja za prodaju nekretnine u vlasništvu Grada.</w:t>
      </w:r>
    </w:p>
    <w:p w:rsidR="009903A3" w:rsidRPr="005A43E9" w:rsidRDefault="009903A3" w:rsidP="009903A3">
      <w:pPr>
        <w:spacing w:before="1"/>
        <w:jc w:val="both"/>
        <w:rPr>
          <w:rFonts w:ascii="Times New Roman" w:eastAsia="Times New Roman" w:hAnsi="Times New Roman" w:cs="Times New Roman"/>
          <w:sz w:val="24"/>
          <w:szCs w:val="24"/>
          <w:lang w:eastAsia="hr-HR"/>
        </w:rPr>
      </w:pPr>
      <w:r w:rsidRPr="005A43E9">
        <w:rPr>
          <w:rFonts w:ascii="Times New Roman" w:eastAsia="Times New Roman" w:hAnsi="Times New Roman" w:cs="Times New Roman"/>
          <w:sz w:val="24"/>
          <w:szCs w:val="24"/>
          <w:lang w:eastAsia="hr-HR"/>
        </w:rPr>
        <w:t>Kupoprodajna cijena određena je u ukupnom iznosu od 10.016,50 EUR-a, temeljem Procjembenog elaborata iz 2015. godine i dopune predmetnog Procjembenog elaborata od 25.2.2016. godine.</w:t>
      </w:r>
    </w:p>
    <w:p w:rsidR="005A43E9" w:rsidRPr="005A43E9" w:rsidRDefault="005A43E9" w:rsidP="009903A3">
      <w:pPr>
        <w:spacing w:before="1"/>
        <w:jc w:val="both"/>
        <w:rPr>
          <w:rFonts w:ascii="Times New Roman" w:eastAsia="Times New Roman" w:hAnsi="Times New Roman" w:cs="Times New Roman"/>
          <w:sz w:val="24"/>
          <w:szCs w:val="24"/>
          <w:lang w:eastAsia="hr-HR"/>
        </w:rPr>
      </w:pPr>
      <w:r w:rsidRPr="005A43E9">
        <w:rPr>
          <w:rFonts w:ascii="Times New Roman" w:eastAsia="Times New Roman" w:hAnsi="Times New Roman" w:cs="Times New Roman"/>
          <w:sz w:val="24"/>
          <w:szCs w:val="24"/>
          <w:lang w:eastAsia="hr-HR"/>
        </w:rPr>
        <w:t xml:space="preserve">Nakon provedenog javnog Natječaja izabrana je ponuda OKIROTO d.o.o., Pregrada, Janka Leskovara 36,(OIB: 85458921270), zastupanog po direktoru </w:t>
      </w:r>
      <w:proofErr w:type="spellStart"/>
      <w:r w:rsidRPr="005A43E9">
        <w:rPr>
          <w:rFonts w:ascii="Times New Roman" w:eastAsia="Times New Roman" w:hAnsi="Times New Roman" w:cs="Times New Roman"/>
          <w:sz w:val="24"/>
          <w:szCs w:val="24"/>
          <w:lang w:eastAsia="hr-HR"/>
        </w:rPr>
        <w:t>Ficko</w:t>
      </w:r>
      <w:proofErr w:type="spellEnd"/>
      <w:r w:rsidRPr="005A43E9">
        <w:rPr>
          <w:rFonts w:ascii="Times New Roman" w:eastAsia="Times New Roman" w:hAnsi="Times New Roman" w:cs="Times New Roman"/>
          <w:sz w:val="24"/>
          <w:szCs w:val="24"/>
          <w:lang w:eastAsia="hr-HR"/>
        </w:rPr>
        <w:t xml:space="preserve"> Branku, u iznosu od 10.050,00 eura.</w:t>
      </w:r>
    </w:p>
    <w:p w:rsidR="009903A3" w:rsidRDefault="009903A3" w:rsidP="009903A3">
      <w:pPr>
        <w:pStyle w:val="Odlomakpopisa"/>
        <w:numPr>
          <w:ilvl w:val="0"/>
          <w:numId w:val="27"/>
        </w:numPr>
        <w:spacing w:before="1"/>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kč.br. 1300/10 (856 m2), katastarske oznake 2137/1 k.o. Pregrada</w:t>
      </w:r>
    </w:p>
    <w:p w:rsidR="009903A3" w:rsidRPr="00E7474E" w:rsidRDefault="009903A3" w:rsidP="009903A3">
      <w:pPr>
        <w:spacing w:before="1"/>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Prodana </w:t>
      </w:r>
      <w:r w:rsidRPr="00E7474E">
        <w:rPr>
          <w:rFonts w:ascii="Times New Roman" w:eastAsia="Times New Roman" w:hAnsi="Times New Roman" w:cs="Times New Roman"/>
          <w:sz w:val="24"/>
          <w:szCs w:val="24"/>
          <w:lang w:eastAsia="hr-HR"/>
        </w:rPr>
        <w:t>temeljem rezultata javnog natječaja provedenog u 2018. god</w:t>
      </w:r>
      <w:r w:rsidR="005A43E9">
        <w:rPr>
          <w:rFonts w:ascii="Times New Roman" w:eastAsia="Times New Roman" w:hAnsi="Times New Roman" w:cs="Times New Roman"/>
          <w:sz w:val="24"/>
          <w:szCs w:val="24"/>
          <w:lang w:eastAsia="hr-HR"/>
        </w:rPr>
        <w:t xml:space="preserve">ini, za iznos od 56.000,00 kuna, </w:t>
      </w:r>
      <w:r w:rsidR="005A43E9">
        <w:rPr>
          <w:rFonts w:ascii="Times New Roman" w:hAnsi="Times New Roman"/>
          <w:sz w:val="24"/>
          <w:szCs w:val="24"/>
        </w:rPr>
        <w:t xml:space="preserve">Borisu </w:t>
      </w:r>
      <w:proofErr w:type="spellStart"/>
      <w:r w:rsidR="005A43E9">
        <w:rPr>
          <w:rFonts w:ascii="Times New Roman" w:hAnsi="Times New Roman"/>
          <w:sz w:val="24"/>
          <w:szCs w:val="24"/>
        </w:rPr>
        <w:t>Bedenikoviću</w:t>
      </w:r>
      <w:proofErr w:type="spellEnd"/>
      <w:r w:rsidR="005A43E9">
        <w:rPr>
          <w:rFonts w:ascii="Times New Roman" w:hAnsi="Times New Roman"/>
          <w:sz w:val="24"/>
          <w:szCs w:val="24"/>
        </w:rPr>
        <w:t xml:space="preserve"> iz Pregrade.</w:t>
      </w:r>
    </w:p>
    <w:p w:rsidR="009903A3" w:rsidRDefault="009903A3" w:rsidP="009903A3">
      <w:pPr>
        <w:pStyle w:val="Odlomakpopisa"/>
        <w:numPr>
          <w:ilvl w:val="0"/>
          <w:numId w:val="27"/>
        </w:numPr>
        <w:spacing w:before="1"/>
        <w:jc w:val="both"/>
        <w:rPr>
          <w:rFonts w:ascii="Times New Roman" w:eastAsia="Times New Roman" w:hAnsi="Times New Roman" w:cs="Times New Roman"/>
          <w:b/>
          <w:sz w:val="24"/>
          <w:szCs w:val="24"/>
          <w:lang w:eastAsia="hr-HR"/>
        </w:rPr>
      </w:pPr>
      <w:proofErr w:type="spellStart"/>
      <w:r>
        <w:rPr>
          <w:rFonts w:ascii="Times New Roman" w:eastAsia="Times New Roman" w:hAnsi="Times New Roman" w:cs="Times New Roman"/>
          <w:b/>
          <w:sz w:val="24"/>
          <w:szCs w:val="24"/>
          <w:lang w:eastAsia="hr-HR"/>
        </w:rPr>
        <w:t>kčbr</w:t>
      </w:r>
      <w:proofErr w:type="spellEnd"/>
      <w:r>
        <w:rPr>
          <w:rFonts w:ascii="Times New Roman" w:eastAsia="Times New Roman" w:hAnsi="Times New Roman" w:cs="Times New Roman"/>
          <w:b/>
          <w:sz w:val="24"/>
          <w:szCs w:val="24"/>
          <w:lang w:eastAsia="hr-HR"/>
        </w:rPr>
        <w:t>. 1330/5 (1601m2), katastarske oznake 1708/4, k.o. Pregrada</w:t>
      </w:r>
    </w:p>
    <w:p w:rsidR="009903A3" w:rsidRDefault="009903A3" w:rsidP="009903A3">
      <w:pPr>
        <w:pStyle w:val="Odlomakpopisa"/>
        <w:spacing w:before="1"/>
        <w:jc w:val="both"/>
        <w:rPr>
          <w:rFonts w:ascii="Times New Roman" w:eastAsia="Times New Roman" w:hAnsi="Times New Roman" w:cs="Times New Roman"/>
          <w:b/>
          <w:sz w:val="24"/>
          <w:szCs w:val="24"/>
          <w:lang w:eastAsia="hr-HR"/>
        </w:rPr>
      </w:pPr>
    </w:p>
    <w:p w:rsidR="009903A3" w:rsidRPr="00412861" w:rsidRDefault="009903A3" w:rsidP="00022441">
      <w:pPr>
        <w:pStyle w:val="Odlomakpopisa"/>
        <w:spacing w:before="1"/>
        <w:ind w:left="0"/>
        <w:jc w:val="both"/>
        <w:rPr>
          <w:rFonts w:ascii="Times New Roman" w:eastAsia="Times New Roman" w:hAnsi="Times New Roman" w:cs="Times New Roman"/>
          <w:b/>
          <w:sz w:val="24"/>
          <w:szCs w:val="24"/>
          <w:lang w:eastAsia="hr-HR"/>
        </w:rPr>
      </w:pPr>
      <w:r w:rsidRPr="00412861">
        <w:rPr>
          <w:rFonts w:ascii="Times New Roman" w:eastAsia="Times New Roman" w:hAnsi="Times New Roman" w:cs="Times New Roman"/>
          <w:b/>
          <w:sz w:val="24"/>
          <w:szCs w:val="24"/>
          <w:lang w:eastAsia="hr-HR"/>
        </w:rPr>
        <w:t xml:space="preserve">Prodana </w:t>
      </w:r>
      <w:r w:rsidRPr="00E7474E">
        <w:rPr>
          <w:rFonts w:ascii="Times New Roman" w:eastAsia="Times New Roman" w:hAnsi="Times New Roman" w:cs="Times New Roman"/>
          <w:sz w:val="24"/>
          <w:szCs w:val="24"/>
          <w:lang w:eastAsia="hr-HR"/>
        </w:rPr>
        <w:t>temeljem rezultata javnog natječaja provedenog u 2018. godini, za iznos od 12.808,00 €</w:t>
      </w:r>
      <w:r w:rsidR="005A43E9">
        <w:rPr>
          <w:rFonts w:ascii="Times New Roman" w:eastAsia="Times New Roman" w:hAnsi="Times New Roman" w:cs="Times New Roman"/>
          <w:sz w:val="24"/>
          <w:szCs w:val="24"/>
          <w:lang w:eastAsia="hr-HR"/>
        </w:rPr>
        <w:t xml:space="preserve">, </w:t>
      </w:r>
      <w:r w:rsidR="005A43E9">
        <w:rPr>
          <w:rFonts w:ascii="Times New Roman" w:hAnsi="Times New Roman"/>
          <w:sz w:val="24"/>
          <w:szCs w:val="24"/>
        </w:rPr>
        <w:t xml:space="preserve">Ivanu Škrinjaru, </w:t>
      </w:r>
      <w:r w:rsidR="005A43E9" w:rsidRPr="0046216E">
        <w:rPr>
          <w:rFonts w:ascii="Times New Roman" w:hAnsi="Times New Roman"/>
          <w:sz w:val="24"/>
          <w:szCs w:val="24"/>
        </w:rPr>
        <w:t>vlasnik</w:t>
      </w:r>
      <w:r w:rsidR="005A43E9">
        <w:rPr>
          <w:rFonts w:ascii="Times New Roman" w:hAnsi="Times New Roman"/>
          <w:sz w:val="24"/>
          <w:szCs w:val="24"/>
        </w:rPr>
        <w:t>u</w:t>
      </w:r>
      <w:r w:rsidR="005A43E9" w:rsidRPr="0046216E">
        <w:rPr>
          <w:rFonts w:ascii="Times New Roman" w:hAnsi="Times New Roman"/>
          <w:sz w:val="24"/>
          <w:szCs w:val="24"/>
        </w:rPr>
        <w:t xml:space="preserve"> obrta „ETIM“ Pregrada</w:t>
      </w:r>
      <w:r w:rsidR="005A43E9">
        <w:rPr>
          <w:rFonts w:ascii="Times New Roman" w:hAnsi="Times New Roman"/>
          <w:sz w:val="24"/>
          <w:szCs w:val="24"/>
        </w:rPr>
        <w:t>,</w:t>
      </w:r>
      <w:r w:rsidR="005A43E9" w:rsidRPr="0046216E">
        <w:rPr>
          <w:rFonts w:ascii="Times New Roman" w:hAnsi="Times New Roman"/>
          <w:sz w:val="24"/>
          <w:szCs w:val="24"/>
        </w:rPr>
        <w:t xml:space="preserve"> </w:t>
      </w:r>
      <w:r w:rsidR="005A43E9">
        <w:rPr>
          <w:rFonts w:ascii="Times New Roman" w:hAnsi="Times New Roman"/>
          <w:sz w:val="24"/>
          <w:szCs w:val="24"/>
        </w:rPr>
        <w:t>OIB: 38638097230, Gorička 8/2, Pregrada.</w:t>
      </w:r>
    </w:p>
    <w:tbl>
      <w:tblPr>
        <w:tblStyle w:val="Reetkatablice"/>
        <w:tblW w:w="9288" w:type="dxa"/>
        <w:tblLook w:val="04A0" w:firstRow="1" w:lastRow="0" w:firstColumn="1" w:lastColumn="0" w:noHBand="0" w:noVBand="1"/>
      </w:tblPr>
      <w:tblGrid>
        <w:gridCol w:w="2204"/>
        <w:gridCol w:w="2378"/>
        <w:gridCol w:w="2369"/>
        <w:gridCol w:w="2337"/>
      </w:tblGrid>
      <w:tr w:rsidR="00BD6F5C" w:rsidTr="00BD6F5C">
        <w:tc>
          <w:tcPr>
            <w:tcW w:w="2204"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 xml:space="preserve">Oznaka </w:t>
            </w:r>
            <w:proofErr w:type="spellStart"/>
            <w:r w:rsidRPr="00BD6F5C">
              <w:rPr>
                <w:rFonts w:ascii="Times New Roman" w:hAnsi="Times New Roman" w:cs="Times New Roman"/>
                <w:sz w:val="24"/>
                <w:szCs w:val="24"/>
              </w:rPr>
              <w:t>zk</w:t>
            </w:r>
            <w:proofErr w:type="spellEnd"/>
            <w:r w:rsidRPr="00BD6F5C">
              <w:rPr>
                <w:rFonts w:ascii="Times New Roman" w:hAnsi="Times New Roman" w:cs="Times New Roman"/>
                <w:sz w:val="24"/>
                <w:szCs w:val="24"/>
              </w:rPr>
              <w:t>. čestice</w:t>
            </w:r>
          </w:p>
        </w:tc>
        <w:tc>
          <w:tcPr>
            <w:tcW w:w="2378"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Iznos kupoprodajne cijene</w:t>
            </w:r>
          </w:p>
        </w:tc>
        <w:tc>
          <w:tcPr>
            <w:tcW w:w="2369"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Provedena uknjižba prava vlasništva u 2018.:</w:t>
            </w:r>
          </w:p>
        </w:tc>
        <w:tc>
          <w:tcPr>
            <w:tcW w:w="2337"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Napomena:</w:t>
            </w:r>
          </w:p>
        </w:tc>
      </w:tr>
      <w:tr w:rsidR="00BD6F5C" w:rsidTr="00BD6F5C">
        <w:tc>
          <w:tcPr>
            <w:tcW w:w="2204" w:type="dxa"/>
          </w:tcPr>
          <w:p w:rsidR="00BD6F5C" w:rsidRPr="00BD6F5C" w:rsidRDefault="00BD6F5C" w:rsidP="002B00B5">
            <w:pPr>
              <w:rPr>
                <w:rFonts w:ascii="Times New Roman" w:hAnsi="Times New Roman" w:cs="Times New Roman"/>
                <w:sz w:val="24"/>
                <w:szCs w:val="24"/>
              </w:rPr>
            </w:pPr>
            <w:proofErr w:type="spellStart"/>
            <w:r w:rsidRPr="00BD6F5C">
              <w:rPr>
                <w:rFonts w:ascii="Times New Roman" w:hAnsi="Times New Roman" w:cs="Times New Roman"/>
                <w:sz w:val="24"/>
                <w:szCs w:val="24"/>
              </w:rPr>
              <w:t>kčbr</w:t>
            </w:r>
            <w:proofErr w:type="spellEnd"/>
            <w:r w:rsidRPr="00BD6F5C">
              <w:rPr>
                <w:rFonts w:ascii="Times New Roman" w:hAnsi="Times New Roman" w:cs="Times New Roman"/>
                <w:sz w:val="24"/>
                <w:szCs w:val="24"/>
              </w:rPr>
              <w:t xml:space="preserve">. 3785/5, k.o. </w:t>
            </w:r>
            <w:proofErr w:type="spellStart"/>
            <w:r w:rsidRPr="00BD6F5C">
              <w:rPr>
                <w:rFonts w:ascii="Times New Roman" w:hAnsi="Times New Roman" w:cs="Times New Roman"/>
                <w:sz w:val="24"/>
                <w:szCs w:val="24"/>
              </w:rPr>
              <w:t>Vinagora</w:t>
            </w:r>
            <w:proofErr w:type="spellEnd"/>
            <w:r w:rsidRPr="00BD6F5C">
              <w:rPr>
                <w:rFonts w:ascii="Times New Roman" w:hAnsi="Times New Roman" w:cs="Times New Roman"/>
                <w:sz w:val="24"/>
                <w:szCs w:val="24"/>
              </w:rPr>
              <w:t xml:space="preserve"> u naravi neplodno kamenolom</w:t>
            </w:r>
          </w:p>
        </w:tc>
        <w:tc>
          <w:tcPr>
            <w:tcW w:w="2378"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13.266,00</w:t>
            </w:r>
          </w:p>
        </w:tc>
        <w:tc>
          <w:tcPr>
            <w:tcW w:w="2369"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NE</w:t>
            </w:r>
          </w:p>
        </w:tc>
        <w:tc>
          <w:tcPr>
            <w:tcW w:w="2337" w:type="dxa"/>
          </w:tcPr>
          <w:p w:rsidR="00BD6F5C" w:rsidRPr="00BD6F5C" w:rsidRDefault="00BD6F5C" w:rsidP="002B00B5">
            <w:pPr>
              <w:rPr>
                <w:rFonts w:ascii="Times New Roman" w:hAnsi="Times New Roman" w:cs="Times New Roman"/>
                <w:sz w:val="24"/>
                <w:szCs w:val="24"/>
              </w:rPr>
            </w:pPr>
          </w:p>
        </w:tc>
      </w:tr>
      <w:tr w:rsidR="00BD6F5C" w:rsidTr="00BD6F5C">
        <w:tc>
          <w:tcPr>
            <w:tcW w:w="2204" w:type="dxa"/>
          </w:tcPr>
          <w:p w:rsidR="00BD6F5C" w:rsidRPr="00BD6F5C" w:rsidRDefault="00BD6F5C" w:rsidP="002B00B5">
            <w:pPr>
              <w:rPr>
                <w:rFonts w:ascii="Times New Roman" w:hAnsi="Times New Roman" w:cs="Times New Roman"/>
                <w:sz w:val="24"/>
                <w:szCs w:val="24"/>
              </w:rPr>
            </w:pPr>
            <w:r w:rsidRPr="00BD6F5C">
              <w:rPr>
                <w:rFonts w:ascii="Times New Roman" w:eastAsia="Times New Roman" w:hAnsi="Times New Roman" w:cs="Times New Roman"/>
                <w:sz w:val="24"/>
                <w:szCs w:val="24"/>
                <w:lang w:eastAsia="hr-HR"/>
              </w:rPr>
              <w:t>kč.br. 1300/10 (856 m2),</w:t>
            </w:r>
            <w:r w:rsidRPr="00BD6F5C">
              <w:rPr>
                <w:rFonts w:ascii="Times New Roman" w:hAnsi="Times New Roman" w:cs="Times New Roman"/>
                <w:sz w:val="24"/>
                <w:szCs w:val="24"/>
              </w:rPr>
              <w:t xml:space="preserve"> livada Pregrada, površine </w:t>
            </w:r>
            <w:r w:rsidRPr="00BD6F5C">
              <w:rPr>
                <w:rFonts w:ascii="Times New Roman" w:hAnsi="Times New Roman" w:cs="Times New Roman"/>
                <w:sz w:val="24"/>
                <w:szCs w:val="24"/>
              </w:rPr>
              <w:lastRenderedPageBreak/>
              <w:t xml:space="preserve">233 </w:t>
            </w:r>
            <w:proofErr w:type="spellStart"/>
            <w:r w:rsidRPr="00BD6F5C">
              <w:rPr>
                <w:rFonts w:ascii="Times New Roman" w:hAnsi="Times New Roman" w:cs="Times New Roman"/>
                <w:sz w:val="24"/>
                <w:szCs w:val="24"/>
              </w:rPr>
              <w:t>čhv</w:t>
            </w:r>
            <w:proofErr w:type="spellEnd"/>
            <w:r w:rsidRPr="00BD6F5C">
              <w:rPr>
                <w:rFonts w:ascii="Times New Roman" w:hAnsi="Times New Roman" w:cs="Times New Roman"/>
                <w:sz w:val="24"/>
                <w:szCs w:val="24"/>
              </w:rPr>
              <w:t>, k.o. Pregrada</w:t>
            </w:r>
          </w:p>
        </w:tc>
        <w:tc>
          <w:tcPr>
            <w:tcW w:w="2378"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lastRenderedPageBreak/>
              <w:t>56.000,00</w:t>
            </w:r>
          </w:p>
        </w:tc>
        <w:tc>
          <w:tcPr>
            <w:tcW w:w="2369" w:type="dxa"/>
          </w:tcPr>
          <w:p w:rsidR="00BD6F5C" w:rsidRPr="00BD6F5C" w:rsidRDefault="00BD6F5C" w:rsidP="002B00B5">
            <w:pPr>
              <w:rPr>
                <w:rFonts w:ascii="Times New Roman" w:hAnsi="Times New Roman" w:cs="Times New Roman"/>
                <w:sz w:val="24"/>
                <w:szCs w:val="24"/>
              </w:rPr>
            </w:pPr>
            <w:r w:rsidRPr="00BD6F5C">
              <w:rPr>
                <w:rFonts w:ascii="Times New Roman" w:hAnsi="Times New Roman" w:cs="Times New Roman"/>
                <w:sz w:val="24"/>
                <w:szCs w:val="24"/>
              </w:rPr>
              <w:t>NE</w:t>
            </w:r>
            <w:r w:rsidR="007A486F">
              <w:rPr>
                <w:rFonts w:ascii="Times New Roman" w:hAnsi="Times New Roman" w:cs="Times New Roman"/>
                <w:sz w:val="24"/>
                <w:szCs w:val="24"/>
              </w:rPr>
              <w:t xml:space="preserve"> (Boris Bedeniković)</w:t>
            </w:r>
          </w:p>
        </w:tc>
        <w:tc>
          <w:tcPr>
            <w:tcW w:w="2337" w:type="dxa"/>
          </w:tcPr>
          <w:p w:rsidR="00BD6F5C" w:rsidRPr="00BD6F5C" w:rsidRDefault="00BD6F5C" w:rsidP="002B00B5">
            <w:pPr>
              <w:rPr>
                <w:rFonts w:ascii="Times New Roman" w:hAnsi="Times New Roman" w:cs="Times New Roman"/>
                <w:sz w:val="24"/>
                <w:szCs w:val="24"/>
              </w:rPr>
            </w:pPr>
          </w:p>
        </w:tc>
      </w:tr>
      <w:tr w:rsidR="00BD6F5C" w:rsidTr="00BD6F5C">
        <w:tc>
          <w:tcPr>
            <w:tcW w:w="2204" w:type="dxa"/>
          </w:tcPr>
          <w:p w:rsidR="00BD6F5C" w:rsidRPr="00B50C12" w:rsidRDefault="00BD6F5C">
            <w:pPr>
              <w:rPr>
                <w:rFonts w:ascii="Times New Roman" w:hAnsi="Times New Roman" w:cs="Times New Roman"/>
                <w:sz w:val="24"/>
                <w:szCs w:val="24"/>
              </w:rPr>
            </w:pPr>
            <w:bookmarkStart w:id="20" w:name="_GoBack" w:colFirst="0" w:colLast="3"/>
            <w:proofErr w:type="spellStart"/>
            <w:r w:rsidRPr="00B50C12">
              <w:rPr>
                <w:rFonts w:ascii="Times New Roman" w:hAnsi="Times New Roman" w:cs="Times New Roman"/>
                <w:sz w:val="24"/>
                <w:szCs w:val="24"/>
              </w:rPr>
              <w:t>čkbr</w:t>
            </w:r>
            <w:proofErr w:type="spellEnd"/>
            <w:r w:rsidRPr="00B50C12">
              <w:rPr>
                <w:rFonts w:ascii="Times New Roman" w:hAnsi="Times New Roman" w:cs="Times New Roman"/>
                <w:sz w:val="24"/>
                <w:szCs w:val="24"/>
              </w:rPr>
              <w:t xml:space="preserve">. 1300/9, livada Pregrada, površine 233 </w:t>
            </w:r>
            <w:proofErr w:type="spellStart"/>
            <w:r w:rsidRPr="00B50C12">
              <w:rPr>
                <w:rFonts w:ascii="Times New Roman" w:hAnsi="Times New Roman" w:cs="Times New Roman"/>
                <w:sz w:val="24"/>
                <w:szCs w:val="24"/>
              </w:rPr>
              <w:t>čhv</w:t>
            </w:r>
            <w:proofErr w:type="spellEnd"/>
          </w:p>
        </w:tc>
        <w:tc>
          <w:tcPr>
            <w:tcW w:w="2378" w:type="dxa"/>
          </w:tcPr>
          <w:p w:rsidR="00BD6F5C" w:rsidRPr="00B50C12" w:rsidRDefault="00BD6F5C">
            <w:pPr>
              <w:rPr>
                <w:rFonts w:ascii="Times New Roman" w:hAnsi="Times New Roman" w:cs="Times New Roman"/>
                <w:sz w:val="24"/>
                <w:szCs w:val="24"/>
              </w:rPr>
            </w:pPr>
            <w:r w:rsidRPr="00B50C12">
              <w:rPr>
                <w:rFonts w:ascii="Times New Roman" w:hAnsi="Times New Roman" w:cs="Times New Roman"/>
                <w:sz w:val="24"/>
                <w:szCs w:val="24"/>
              </w:rPr>
              <w:t>54.602,85 kn- početna cijena iz natječaja</w:t>
            </w:r>
          </w:p>
        </w:tc>
        <w:tc>
          <w:tcPr>
            <w:tcW w:w="2369" w:type="dxa"/>
          </w:tcPr>
          <w:p w:rsidR="00BD6F5C" w:rsidRPr="00B50C12" w:rsidRDefault="00BD6F5C">
            <w:pPr>
              <w:rPr>
                <w:rFonts w:ascii="Times New Roman" w:hAnsi="Times New Roman" w:cs="Times New Roman"/>
                <w:sz w:val="24"/>
                <w:szCs w:val="24"/>
              </w:rPr>
            </w:pPr>
          </w:p>
        </w:tc>
        <w:tc>
          <w:tcPr>
            <w:tcW w:w="2337" w:type="dxa"/>
          </w:tcPr>
          <w:p w:rsidR="00BD6F5C" w:rsidRPr="00B50C12" w:rsidRDefault="00BD6F5C">
            <w:pPr>
              <w:rPr>
                <w:rFonts w:ascii="Times New Roman" w:hAnsi="Times New Roman" w:cs="Times New Roman"/>
                <w:sz w:val="24"/>
                <w:szCs w:val="24"/>
              </w:rPr>
            </w:pPr>
            <w:r w:rsidRPr="00B50C12">
              <w:rPr>
                <w:rFonts w:ascii="Times New Roman" w:hAnsi="Times New Roman" w:cs="Times New Roman"/>
                <w:sz w:val="24"/>
                <w:szCs w:val="24"/>
              </w:rPr>
              <w:t>Proveden natječaj ali nekretnina nije prodana. Nije pristigla ponuda</w:t>
            </w:r>
          </w:p>
        </w:tc>
      </w:tr>
      <w:tr w:rsidR="00BD6F5C" w:rsidTr="00BD6F5C">
        <w:tc>
          <w:tcPr>
            <w:tcW w:w="2204" w:type="dxa"/>
          </w:tcPr>
          <w:p w:rsidR="00BD6F5C" w:rsidRPr="00B50C12" w:rsidRDefault="00BD6F5C">
            <w:pPr>
              <w:rPr>
                <w:rFonts w:ascii="Times New Roman" w:hAnsi="Times New Roman" w:cs="Times New Roman"/>
                <w:sz w:val="24"/>
                <w:szCs w:val="24"/>
              </w:rPr>
            </w:pPr>
            <w:proofErr w:type="spellStart"/>
            <w:r w:rsidRPr="00B50C12">
              <w:rPr>
                <w:rFonts w:ascii="Times New Roman" w:hAnsi="Times New Roman" w:cs="Times New Roman"/>
                <w:sz w:val="24"/>
                <w:szCs w:val="24"/>
              </w:rPr>
              <w:t>Kčbr</w:t>
            </w:r>
            <w:proofErr w:type="spellEnd"/>
            <w:r w:rsidRPr="00B50C12">
              <w:rPr>
                <w:rFonts w:ascii="Times New Roman" w:hAnsi="Times New Roman" w:cs="Times New Roman"/>
                <w:sz w:val="24"/>
                <w:szCs w:val="24"/>
              </w:rPr>
              <w:t>. 1330/5 livada, k.o. Pregrada</w:t>
            </w:r>
          </w:p>
        </w:tc>
        <w:tc>
          <w:tcPr>
            <w:tcW w:w="2378" w:type="dxa"/>
          </w:tcPr>
          <w:p w:rsidR="00BD6F5C" w:rsidRPr="00B50C12" w:rsidRDefault="00BD6F5C">
            <w:pPr>
              <w:rPr>
                <w:rFonts w:ascii="Times New Roman" w:hAnsi="Times New Roman" w:cs="Times New Roman"/>
                <w:sz w:val="24"/>
                <w:szCs w:val="24"/>
              </w:rPr>
            </w:pPr>
            <w:r w:rsidRPr="00B50C12">
              <w:rPr>
                <w:rFonts w:ascii="Times New Roman" w:hAnsi="Times New Roman" w:cs="Times New Roman"/>
                <w:sz w:val="24"/>
                <w:szCs w:val="24"/>
              </w:rPr>
              <w:t>12.808,00 €</w:t>
            </w:r>
          </w:p>
        </w:tc>
        <w:tc>
          <w:tcPr>
            <w:tcW w:w="2369" w:type="dxa"/>
          </w:tcPr>
          <w:p w:rsidR="00BD6F5C" w:rsidRPr="00B50C12" w:rsidRDefault="00BD6F5C">
            <w:pPr>
              <w:rPr>
                <w:rFonts w:ascii="Times New Roman" w:hAnsi="Times New Roman" w:cs="Times New Roman"/>
                <w:sz w:val="24"/>
                <w:szCs w:val="24"/>
              </w:rPr>
            </w:pPr>
            <w:r w:rsidRPr="00B50C12">
              <w:rPr>
                <w:rFonts w:ascii="Times New Roman" w:hAnsi="Times New Roman" w:cs="Times New Roman"/>
                <w:sz w:val="24"/>
                <w:szCs w:val="24"/>
              </w:rPr>
              <w:t>NE</w:t>
            </w:r>
            <w:r w:rsidR="007A486F" w:rsidRPr="00B50C12">
              <w:rPr>
                <w:rFonts w:ascii="Times New Roman" w:hAnsi="Times New Roman" w:cs="Times New Roman"/>
                <w:sz w:val="24"/>
                <w:szCs w:val="24"/>
              </w:rPr>
              <w:t xml:space="preserve"> (ETIM iz Pregrade)</w:t>
            </w:r>
          </w:p>
        </w:tc>
        <w:tc>
          <w:tcPr>
            <w:tcW w:w="2337" w:type="dxa"/>
          </w:tcPr>
          <w:p w:rsidR="00BD6F5C" w:rsidRPr="00B50C12" w:rsidRDefault="00BD6F5C">
            <w:pPr>
              <w:rPr>
                <w:rFonts w:ascii="Times New Roman" w:hAnsi="Times New Roman" w:cs="Times New Roman"/>
                <w:sz w:val="24"/>
                <w:szCs w:val="24"/>
              </w:rPr>
            </w:pPr>
          </w:p>
        </w:tc>
      </w:tr>
      <w:bookmarkEnd w:id="20"/>
      <w:tr w:rsidR="005A43E9" w:rsidTr="00BD6F5C">
        <w:tc>
          <w:tcPr>
            <w:tcW w:w="2204" w:type="dxa"/>
          </w:tcPr>
          <w:p w:rsidR="005A43E9" w:rsidRDefault="005A43E9">
            <w:pPr>
              <w:rPr>
                <w:rFonts w:ascii="Times New Roman" w:hAnsi="Times New Roman" w:cs="Times New Roman"/>
                <w:sz w:val="24"/>
                <w:szCs w:val="24"/>
              </w:rPr>
            </w:pPr>
            <w:proofErr w:type="spellStart"/>
            <w:r>
              <w:rPr>
                <w:rFonts w:ascii="Times New Roman" w:hAnsi="Times New Roman" w:cs="Times New Roman"/>
              </w:rPr>
              <w:t>k.č</w:t>
            </w:r>
            <w:proofErr w:type="spellEnd"/>
            <w:r>
              <w:rPr>
                <w:rFonts w:ascii="Times New Roman" w:hAnsi="Times New Roman" w:cs="Times New Roman"/>
              </w:rPr>
              <w:t>. broj  1333/2,  katastarske oznake k.č.br. 1704/1 k.o. Pregrada</w:t>
            </w:r>
          </w:p>
        </w:tc>
        <w:tc>
          <w:tcPr>
            <w:tcW w:w="2378" w:type="dxa"/>
          </w:tcPr>
          <w:p w:rsidR="005A43E9" w:rsidRPr="00BD6F5C" w:rsidRDefault="005A43E9">
            <w:pPr>
              <w:rPr>
                <w:rFonts w:ascii="Times New Roman" w:hAnsi="Times New Roman" w:cs="Times New Roman"/>
                <w:sz w:val="24"/>
                <w:szCs w:val="24"/>
              </w:rPr>
            </w:pPr>
            <w:r>
              <w:rPr>
                <w:rFonts w:ascii="Times New Roman" w:hAnsi="Times New Roman" w:cs="Times New Roman"/>
                <w:sz w:val="24"/>
                <w:szCs w:val="24"/>
              </w:rPr>
              <w:t>10.050,00 €</w:t>
            </w:r>
          </w:p>
        </w:tc>
        <w:tc>
          <w:tcPr>
            <w:tcW w:w="2369" w:type="dxa"/>
          </w:tcPr>
          <w:p w:rsidR="005A43E9" w:rsidRDefault="005A43E9">
            <w:pPr>
              <w:rPr>
                <w:rFonts w:ascii="Times New Roman" w:hAnsi="Times New Roman" w:cs="Times New Roman"/>
                <w:sz w:val="24"/>
                <w:szCs w:val="24"/>
              </w:rPr>
            </w:pPr>
            <w:r>
              <w:rPr>
                <w:rFonts w:ascii="Times New Roman" w:hAnsi="Times New Roman" w:cs="Times New Roman"/>
                <w:sz w:val="24"/>
                <w:szCs w:val="24"/>
              </w:rPr>
              <w:t>NE</w:t>
            </w:r>
          </w:p>
        </w:tc>
        <w:tc>
          <w:tcPr>
            <w:tcW w:w="2337" w:type="dxa"/>
          </w:tcPr>
          <w:p w:rsidR="005A43E9" w:rsidRPr="00BD6F5C" w:rsidRDefault="005A43E9">
            <w:pPr>
              <w:rPr>
                <w:rFonts w:ascii="Times New Roman" w:hAnsi="Times New Roman" w:cs="Times New Roman"/>
                <w:sz w:val="24"/>
                <w:szCs w:val="24"/>
              </w:rPr>
            </w:pPr>
            <w:r>
              <w:rPr>
                <w:rFonts w:ascii="Times New Roman" w:hAnsi="Times New Roman" w:cs="Times New Roman"/>
                <w:sz w:val="24"/>
                <w:szCs w:val="24"/>
              </w:rPr>
              <w:t>Isplata Ugovorena do kraja 2018. godine.</w:t>
            </w:r>
          </w:p>
        </w:tc>
      </w:tr>
    </w:tbl>
    <w:p w:rsidR="00DF63C0" w:rsidRDefault="00DF63C0" w:rsidP="00B0534E">
      <w:pPr>
        <w:jc w:val="both"/>
        <w:rPr>
          <w:rFonts w:ascii="Times New Roman" w:hAnsi="Times New Roman" w:cs="Times New Roman"/>
          <w:noProof/>
          <w:sz w:val="24"/>
          <w:szCs w:val="24"/>
        </w:rPr>
      </w:pPr>
    </w:p>
    <w:p w:rsidR="00C436EA" w:rsidRPr="006A4772" w:rsidRDefault="006A4772" w:rsidP="00C301D2">
      <w:pPr>
        <w:pStyle w:val="Naslov1"/>
        <w:rPr>
          <w:rFonts w:eastAsia="Arial"/>
        </w:rPr>
      </w:pPr>
      <w:bookmarkStart w:id="21" w:name="_Toc18395500"/>
      <w:r w:rsidRPr="006A4772">
        <w:rPr>
          <w:noProof/>
        </w:rPr>
        <w:t>I</w:t>
      </w:r>
      <w:r w:rsidR="00B64B1F" w:rsidRPr="006A4772">
        <w:rPr>
          <w:noProof/>
        </w:rPr>
        <w:t xml:space="preserve"> </w:t>
      </w:r>
      <w:r w:rsidR="00325AA9" w:rsidRPr="006A4772">
        <w:rPr>
          <w:rFonts w:eastAsia="Arial"/>
        </w:rPr>
        <w:t>V</w:t>
      </w:r>
      <w:r w:rsidR="00C436EA" w:rsidRPr="006A4772">
        <w:rPr>
          <w:rFonts w:eastAsia="Arial"/>
        </w:rPr>
        <w:t>. PO</w:t>
      </w:r>
      <w:r w:rsidR="0036199C" w:rsidRPr="006A4772">
        <w:rPr>
          <w:rFonts w:eastAsia="Arial"/>
        </w:rPr>
        <w:t>DUZETNIČKA ZONA GRADA PREGRADE</w:t>
      </w:r>
      <w:bookmarkEnd w:id="21"/>
    </w:p>
    <w:p w:rsidR="00B41F5B" w:rsidRPr="00B41F5B" w:rsidRDefault="00B41F5B" w:rsidP="00B41F5B">
      <w:pPr>
        <w:spacing w:after="120"/>
        <w:jc w:val="both"/>
        <w:rPr>
          <w:rFonts w:ascii="Times New Roman" w:hAnsi="Times New Roman" w:cs="Times New Roman"/>
          <w:sz w:val="24"/>
        </w:rPr>
      </w:pPr>
      <w:r w:rsidRPr="00B41F5B">
        <w:rPr>
          <w:rFonts w:ascii="Times New Roman" w:hAnsi="Times New Roman" w:cs="Times New Roman"/>
          <w:sz w:val="24"/>
        </w:rPr>
        <w:t>U Poduzetničkoj zoni posluju sljedeći poduzetnici:</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KOSTEL PROMET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OKIROTO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STAKLOREZ BURIĆ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KUNATEKS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KUNAGORA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TIFON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caps/>
          <w:sz w:val="24"/>
        </w:rPr>
        <w:t>Obrtništvo Krivec</w:t>
      </w:r>
      <w:r w:rsidRPr="00B41F5B">
        <w:rPr>
          <w:rFonts w:ascii="Times New Roman" w:hAnsi="Times New Roman" w:cs="Times New Roman"/>
          <w:sz w:val="24"/>
        </w:rPr>
        <w:t xml:space="preserve">,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xml:space="preserve">. Juraj </w:t>
      </w:r>
      <w:proofErr w:type="spellStart"/>
      <w:r w:rsidRPr="00B41F5B">
        <w:rPr>
          <w:rFonts w:ascii="Times New Roman" w:hAnsi="Times New Roman" w:cs="Times New Roman"/>
          <w:sz w:val="24"/>
        </w:rPr>
        <w:t>Krivec</w:t>
      </w:r>
      <w:proofErr w:type="spellEnd"/>
      <w:r w:rsidRPr="00B41F5B">
        <w:rPr>
          <w:rFonts w:ascii="Times New Roman" w:hAnsi="Times New Roman" w:cs="Times New Roman"/>
          <w:sz w:val="24"/>
        </w:rPr>
        <w:t>,</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ROTO DINAMIC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caps/>
          <w:sz w:val="24"/>
        </w:rPr>
        <w:t>Autoprijevoz Zagvozda</w:t>
      </w:r>
      <w:r w:rsidRPr="00B41F5B">
        <w:rPr>
          <w:rFonts w:ascii="Times New Roman" w:hAnsi="Times New Roman" w:cs="Times New Roman"/>
          <w:sz w:val="24"/>
        </w:rPr>
        <w:t xml:space="preserve">,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Darko Zagvozda,</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KUNA AUTO d.o.o.,</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caps/>
          <w:sz w:val="24"/>
        </w:rPr>
      </w:pPr>
      <w:r w:rsidRPr="00B41F5B">
        <w:rPr>
          <w:rFonts w:ascii="Times New Roman" w:hAnsi="Times New Roman" w:cs="Times New Roman"/>
          <w:caps/>
          <w:sz w:val="24"/>
        </w:rPr>
        <w:t>Županijska uprava za ceste Krapinsko-Zagorske županije,</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 xml:space="preserve">TRANSPORT JAVORIĆ,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Darko Javorić,</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 xml:space="preserve">BARIĆ ALATNIČARSTVO, </w:t>
      </w:r>
      <w:proofErr w:type="spellStart"/>
      <w:r w:rsidRPr="00B41F5B">
        <w:rPr>
          <w:rFonts w:ascii="Times New Roman" w:hAnsi="Times New Roman" w:cs="Times New Roman"/>
          <w:sz w:val="24"/>
        </w:rPr>
        <w:t>vl</w:t>
      </w:r>
      <w:proofErr w:type="spellEnd"/>
      <w:r w:rsidRPr="00B41F5B">
        <w:rPr>
          <w:rFonts w:ascii="Times New Roman" w:hAnsi="Times New Roman" w:cs="Times New Roman"/>
          <w:sz w:val="24"/>
        </w:rPr>
        <w:t xml:space="preserve">. Ivo Barić, </w:t>
      </w:r>
    </w:p>
    <w:p w:rsidR="00B41F5B" w:rsidRP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GOTRA LOGISTIKA d.o.o.,</w:t>
      </w:r>
    </w:p>
    <w:p w:rsidR="00B41F5B" w:rsidRDefault="00B41F5B" w:rsidP="00B41F5B">
      <w:pPr>
        <w:pStyle w:val="Odlomakpopisa"/>
        <w:numPr>
          <w:ilvl w:val="0"/>
          <w:numId w:val="17"/>
        </w:numPr>
        <w:spacing w:after="0" w:line="240" w:lineRule="auto"/>
        <w:jc w:val="both"/>
        <w:rPr>
          <w:rFonts w:ascii="Times New Roman" w:hAnsi="Times New Roman" w:cs="Times New Roman"/>
          <w:sz w:val="24"/>
        </w:rPr>
      </w:pPr>
      <w:r w:rsidRPr="00B41F5B">
        <w:rPr>
          <w:rFonts w:ascii="Times New Roman" w:hAnsi="Times New Roman" w:cs="Times New Roman"/>
          <w:sz w:val="24"/>
        </w:rPr>
        <w:t>AUTO – ELEKTRO</w:t>
      </w:r>
      <w:r w:rsidR="008E1566">
        <w:rPr>
          <w:rFonts w:ascii="Times New Roman" w:hAnsi="Times New Roman" w:cs="Times New Roman"/>
          <w:sz w:val="24"/>
        </w:rPr>
        <w:t xml:space="preserve"> CENTAR, </w:t>
      </w:r>
      <w:proofErr w:type="spellStart"/>
      <w:r w:rsidR="008E1566">
        <w:rPr>
          <w:rFonts w:ascii="Times New Roman" w:hAnsi="Times New Roman" w:cs="Times New Roman"/>
          <w:sz w:val="24"/>
        </w:rPr>
        <w:t>vl</w:t>
      </w:r>
      <w:proofErr w:type="spellEnd"/>
      <w:r w:rsidR="008E1566">
        <w:rPr>
          <w:rFonts w:ascii="Times New Roman" w:hAnsi="Times New Roman" w:cs="Times New Roman"/>
          <w:sz w:val="24"/>
        </w:rPr>
        <w:t>. Velimir Koprivnjak,</w:t>
      </w:r>
    </w:p>
    <w:p w:rsidR="008E1566" w:rsidRDefault="008E1566" w:rsidP="00B41F5B">
      <w:pPr>
        <w:pStyle w:val="Odlomakpopisa"/>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D.I. Horvat, obrt za prijevoz, proizvodnju i usluge, vlasnik Ivan Horvat,</w:t>
      </w:r>
    </w:p>
    <w:p w:rsidR="008E1566" w:rsidRPr="00B41F5B" w:rsidRDefault="008E1566" w:rsidP="00B41F5B">
      <w:pPr>
        <w:pStyle w:val="Odlomakpopisa"/>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Restoran AS.</w:t>
      </w:r>
    </w:p>
    <w:p w:rsidR="00B41F5B" w:rsidRPr="00B41F5B" w:rsidRDefault="00B41F5B" w:rsidP="00B41F5B">
      <w:pPr>
        <w:spacing w:after="120"/>
        <w:jc w:val="both"/>
        <w:rPr>
          <w:rFonts w:ascii="Times New Roman" w:hAnsi="Times New Roman" w:cs="Times New Roman"/>
          <w:sz w:val="24"/>
        </w:rPr>
      </w:pPr>
    </w:p>
    <w:p w:rsidR="00B41F5B" w:rsidRPr="007369B6" w:rsidRDefault="00B41F5B" w:rsidP="00B41F5B">
      <w:pPr>
        <w:spacing w:after="120"/>
        <w:jc w:val="both"/>
        <w:rPr>
          <w:rFonts w:ascii="Times New Roman" w:hAnsi="Times New Roman" w:cs="Times New Roman"/>
          <w:sz w:val="24"/>
        </w:rPr>
      </w:pPr>
      <w:r w:rsidRPr="007369B6">
        <w:rPr>
          <w:rFonts w:ascii="Times New Roman" w:hAnsi="Times New Roman" w:cs="Times New Roman"/>
          <w:sz w:val="24"/>
        </w:rPr>
        <w:t>Od ukupno raspoložive površine Poduzetničke zone u vlasništvu Grada Pregrade značajnije su:</w:t>
      </w:r>
    </w:p>
    <w:p w:rsidR="00B41F5B" w:rsidRPr="007369B6" w:rsidRDefault="00B41F5B" w:rsidP="00B41F5B">
      <w:pPr>
        <w:pStyle w:val="Odlomakpopisa"/>
        <w:numPr>
          <w:ilvl w:val="0"/>
          <w:numId w:val="18"/>
        </w:numPr>
        <w:spacing w:after="0" w:line="240" w:lineRule="auto"/>
        <w:jc w:val="both"/>
        <w:rPr>
          <w:rFonts w:ascii="Times New Roman" w:hAnsi="Times New Roman" w:cs="Times New Roman"/>
          <w:sz w:val="24"/>
        </w:rPr>
      </w:pPr>
      <w:r w:rsidRPr="007369B6">
        <w:rPr>
          <w:rFonts w:ascii="Times New Roman" w:hAnsi="Times New Roman" w:cs="Times New Roman"/>
          <w:sz w:val="24"/>
        </w:rPr>
        <w:t>kč.br. 1300/9</w:t>
      </w:r>
      <w:r w:rsidR="007369B6" w:rsidRPr="007369B6">
        <w:rPr>
          <w:rFonts w:ascii="Times New Roman" w:hAnsi="Times New Roman" w:cs="Times New Roman"/>
          <w:sz w:val="24"/>
        </w:rPr>
        <w:t xml:space="preserve">, livada Pregrada, površine 233 </w:t>
      </w:r>
      <w:proofErr w:type="spellStart"/>
      <w:r w:rsidR="007369B6" w:rsidRPr="007369B6">
        <w:rPr>
          <w:rFonts w:ascii="Times New Roman" w:hAnsi="Times New Roman" w:cs="Times New Roman"/>
          <w:sz w:val="24"/>
        </w:rPr>
        <w:t>čhv</w:t>
      </w:r>
      <w:proofErr w:type="spellEnd"/>
      <w:r w:rsidR="007369B6" w:rsidRPr="007369B6">
        <w:rPr>
          <w:rFonts w:ascii="Times New Roman" w:hAnsi="Times New Roman" w:cs="Times New Roman"/>
          <w:sz w:val="24"/>
        </w:rPr>
        <w:t>, katastarske oznake 2136/1</w:t>
      </w:r>
      <w:r w:rsidR="00AD016A">
        <w:rPr>
          <w:rFonts w:ascii="Times New Roman" w:hAnsi="Times New Roman" w:cs="Times New Roman"/>
          <w:sz w:val="24"/>
        </w:rPr>
        <w:t xml:space="preserve">, površine </w:t>
      </w:r>
      <w:r w:rsidRPr="007369B6">
        <w:rPr>
          <w:rFonts w:ascii="Times New Roman" w:hAnsi="Times New Roman" w:cs="Times New Roman"/>
          <w:sz w:val="24"/>
        </w:rPr>
        <w:t>838 m</w:t>
      </w:r>
      <w:r w:rsidRPr="007369B6">
        <w:rPr>
          <w:rFonts w:ascii="Times New Roman" w:hAnsi="Times New Roman" w:cs="Times New Roman"/>
          <w:sz w:val="24"/>
          <w:vertAlign w:val="superscript"/>
        </w:rPr>
        <w:t>2</w:t>
      </w:r>
      <w:r w:rsidRPr="007369B6">
        <w:rPr>
          <w:rFonts w:ascii="Times New Roman" w:hAnsi="Times New Roman" w:cs="Times New Roman"/>
          <w:sz w:val="24"/>
        </w:rPr>
        <w:t>,</w:t>
      </w:r>
      <w:r w:rsidR="007369B6" w:rsidRPr="007369B6">
        <w:rPr>
          <w:rFonts w:ascii="Times New Roman" w:hAnsi="Times New Roman" w:cs="Times New Roman"/>
          <w:sz w:val="24"/>
        </w:rPr>
        <w:t xml:space="preserve"> k.o. Pregrada</w:t>
      </w:r>
    </w:p>
    <w:p w:rsidR="007369B6" w:rsidRPr="007369B6" w:rsidRDefault="007369B6" w:rsidP="00B41F5B">
      <w:pPr>
        <w:pStyle w:val="Odlomakpopisa"/>
        <w:numPr>
          <w:ilvl w:val="0"/>
          <w:numId w:val="18"/>
        </w:numPr>
        <w:spacing w:after="0" w:line="240" w:lineRule="auto"/>
        <w:jc w:val="both"/>
        <w:rPr>
          <w:rFonts w:ascii="Times New Roman" w:hAnsi="Times New Roman" w:cs="Times New Roman"/>
          <w:sz w:val="24"/>
        </w:rPr>
      </w:pPr>
      <w:r w:rsidRPr="007369B6">
        <w:rPr>
          <w:rFonts w:ascii="Times New Roman" w:hAnsi="Times New Roman" w:cs="Times New Roman"/>
          <w:sz w:val="24"/>
        </w:rPr>
        <w:t xml:space="preserve">kč.br. 1300/13, livada Pregrada, površine 184 </w:t>
      </w:r>
      <w:proofErr w:type="spellStart"/>
      <w:r w:rsidRPr="007369B6">
        <w:rPr>
          <w:rFonts w:ascii="Times New Roman" w:hAnsi="Times New Roman" w:cs="Times New Roman"/>
          <w:sz w:val="24"/>
        </w:rPr>
        <w:t>čhv</w:t>
      </w:r>
      <w:proofErr w:type="spellEnd"/>
      <w:r w:rsidRPr="007369B6">
        <w:rPr>
          <w:rFonts w:ascii="Times New Roman" w:hAnsi="Times New Roman" w:cs="Times New Roman"/>
          <w:sz w:val="24"/>
        </w:rPr>
        <w:t>, katastarske oznake 2087/1, 720 m2, k.o. Pregrada</w:t>
      </w:r>
    </w:p>
    <w:p w:rsidR="00B41F5B" w:rsidRPr="007369B6" w:rsidRDefault="00B41F5B" w:rsidP="00B41F5B">
      <w:pPr>
        <w:pStyle w:val="Odlomakpopisa"/>
        <w:numPr>
          <w:ilvl w:val="0"/>
          <w:numId w:val="18"/>
        </w:numPr>
        <w:spacing w:after="0" w:line="240" w:lineRule="auto"/>
        <w:jc w:val="both"/>
        <w:rPr>
          <w:rFonts w:ascii="Times New Roman" w:hAnsi="Times New Roman" w:cs="Times New Roman"/>
          <w:sz w:val="24"/>
        </w:rPr>
      </w:pPr>
      <w:r w:rsidRPr="007369B6">
        <w:rPr>
          <w:rFonts w:ascii="Times New Roman" w:hAnsi="Times New Roman" w:cs="Times New Roman"/>
          <w:sz w:val="24"/>
        </w:rPr>
        <w:t xml:space="preserve">kč.br. 1333/2 </w:t>
      </w:r>
      <w:r w:rsidR="007369B6" w:rsidRPr="007369B6">
        <w:rPr>
          <w:rFonts w:ascii="Times New Roman" w:hAnsi="Times New Roman" w:cs="Times New Roman"/>
          <w:sz w:val="24"/>
        </w:rPr>
        <w:t xml:space="preserve">, livada, Ulica Josipa </w:t>
      </w:r>
      <w:proofErr w:type="spellStart"/>
      <w:r w:rsidR="007369B6" w:rsidRPr="007369B6">
        <w:rPr>
          <w:rFonts w:ascii="Times New Roman" w:hAnsi="Times New Roman" w:cs="Times New Roman"/>
          <w:sz w:val="24"/>
        </w:rPr>
        <w:t>Štruka</w:t>
      </w:r>
      <w:proofErr w:type="spellEnd"/>
      <w:r w:rsidR="007369B6" w:rsidRPr="007369B6">
        <w:rPr>
          <w:rFonts w:ascii="Times New Roman" w:hAnsi="Times New Roman" w:cs="Times New Roman"/>
          <w:sz w:val="24"/>
        </w:rPr>
        <w:t>, katastarske oznake 1704/1 (1150</w:t>
      </w:r>
      <w:r w:rsidRPr="007369B6">
        <w:rPr>
          <w:rFonts w:ascii="Times New Roman" w:hAnsi="Times New Roman" w:cs="Times New Roman"/>
          <w:sz w:val="24"/>
        </w:rPr>
        <w:t xml:space="preserve"> m</w:t>
      </w:r>
      <w:r w:rsidRPr="007369B6">
        <w:rPr>
          <w:rFonts w:ascii="Times New Roman" w:hAnsi="Times New Roman" w:cs="Times New Roman"/>
          <w:sz w:val="24"/>
          <w:vertAlign w:val="superscript"/>
        </w:rPr>
        <w:t>2</w:t>
      </w:r>
      <w:r w:rsidRPr="007369B6">
        <w:rPr>
          <w:rFonts w:ascii="Times New Roman" w:hAnsi="Times New Roman" w:cs="Times New Roman"/>
          <w:sz w:val="24"/>
        </w:rPr>
        <w:t>)</w:t>
      </w:r>
      <w:r w:rsidR="007369B6" w:rsidRPr="007369B6">
        <w:rPr>
          <w:rFonts w:ascii="Times New Roman" w:hAnsi="Times New Roman" w:cs="Times New Roman"/>
          <w:sz w:val="24"/>
        </w:rPr>
        <w:t>, k.o. Pregrada</w:t>
      </w:r>
      <w:r w:rsidR="007369B6">
        <w:rPr>
          <w:rFonts w:ascii="Times New Roman" w:hAnsi="Times New Roman" w:cs="Times New Roman"/>
          <w:sz w:val="24"/>
        </w:rPr>
        <w:t>,</w:t>
      </w:r>
    </w:p>
    <w:p w:rsidR="00D20D19" w:rsidRPr="00AD016A" w:rsidRDefault="00B41F5B" w:rsidP="007369B6">
      <w:pPr>
        <w:pStyle w:val="Odlomakpopisa"/>
        <w:numPr>
          <w:ilvl w:val="0"/>
          <w:numId w:val="18"/>
        </w:numPr>
        <w:spacing w:after="0" w:line="240" w:lineRule="auto"/>
        <w:jc w:val="both"/>
        <w:rPr>
          <w:rFonts w:ascii="Times New Roman" w:hAnsi="Times New Roman" w:cs="Times New Roman"/>
          <w:sz w:val="24"/>
        </w:rPr>
      </w:pPr>
      <w:proofErr w:type="spellStart"/>
      <w:r w:rsidRPr="00AD016A">
        <w:rPr>
          <w:rFonts w:ascii="Times New Roman" w:hAnsi="Times New Roman" w:cs="Times New Roman"/>
          <w:sz w:val="24"/>
        </w:rPr>
        <w:t>kč</w:t>
      </w:r>
      <w:proofErr w:type="spellEnd"/>
      <w:r w:rsidRPr="00AD016A">
        <w:rPr>
          <w:rFonts w:ascii="Times New Roman" w:hAnsi="Times New Roman" w:cs="Times New Roman"/>
          <w:sz w:val="24"/>
        </w:rPr>
        <w:t>. br. 1331/1</w:t>
      </w:r>
      <w:r w:rsidR="007369B6" w:rsidRPr="00AD016A">
        <w:rPr>
          <w:rFonts w:ascii="Times New Roman" w:hAnsi="Times New Roman" w:cs="Times New Roman"/>
          <w:sz w:val="24"/>
        </w:rPr>
        <w:t>, livada lopate, površine</w:t>
      </w:r>
      <w:r w:rsidRPr="00AD016A">
        <w:rPr>
          <w:rFonts w:ascii="Times New Roman" w:hAnsi="Times New Roman" w:cs="Times New Roman"/>
          <w:sz w:val="24"/>
        </w:rPr>
        <w:t xml:space="preserve"> </w:t>
      </w:r>
      <w:r w:rsidR="007369B6" w:rsidRPr="00AD016A">
        <w:rPr>
          <w:rFonts w:ascii="Times New Roman" w:hAnsi="Times New Roman" w:cs="Times New Roman"/>
          <w:sz w:val="24"/>
        </w:rPr>
        <w:t>749 m2,</w:t>
      </w:r>
      <w:r w:rsidR="00AD016A" w:rsidRPr="00AD016A">
        <w:t xml:space="preserve"> </w:t>
      </w:r>
      <w:r w:rsidR="00AD016A" w:rsidRPr="00AD016A">
        <w:rPr>
          <w:rFonts w:ascii="Times New Roman" w:hAnsi="Times New Roman" w:cs="Times New Roman"/>
          <w:sz w:val="24"/>
        </w:rPr>
        <w:t>katastarske oznake 1706/1, k.o. Pregrada,</w:t>
      </w:r>
    </w:p>
    <w:p w:rsidR="007369B6" w:rsidRDefault="007369B6" w:rsidP="007369B6">
      <w:pPr>
        <w:pStyle w:val="Odlomakpopisa"/>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kč.br. 1331/2, livada lopate, katastarske oznake 1707/1, površine 69 m2,</w:t>
      </w:r>
    </w:p>
    <w:p w:rsidR="007369B6" w:rsidRPr="00AD016A" w:rsidRDefault="007369B6" w:rsidP="007369B6">
      <w:pPr>
        <w:pStyle w:val="Odlomakpopisa"/>
        <w:numPr>
          <w:ilvl w:val="0"/>
          <w:numId w:val="18"/>
        </w:numPr>
        <w:spacing w:after="0" w:line="240" w:lineRule="auto"/>
        <w:jc w:val="both"/>
        <w:rPr>
          <w:rFonts w:ascii="Times New Roman" w:hAnsi="Times New Roman" w:cs="Times New Roman"/>
          <w:sz w:val="24"/>
        </w:rPr>
      </w:pPr>
      <w:r w:rsidRPr="00AD016A">
        <w:rPr>
          <w:rFonts w:ascii="Times New Roman" w:hAnsi="Times New Roman" w:cs="Times New Roman"/>
          <w:sz w:val="24"/>
        </w:rPr>
        <w:t>1301/22, livada lopate</w:t>
      </w:r>
      <w:r w:rsidR="00AD016A" w:rsidRPr="00AD016A">
        <w:rPr>
          <w:rFonts w:ascii="Times New Roman" w:hAnsi="Times New Roman" w:cs="Times New Roman"/>
          <w:sz w:val="24"/>
        </w:rPr>
        <w:t xml:space="preserve">, površine 460 </w:t>
      </w:r>
      <w:proofErr w:type="spellStart"/>
      <w:r w:rsidR="00AD016A" w:rsidRPr="00AD016A">
        <w:rPr>
          <w:rFonts w:ascii="Times New Roman" w:hAnsi="Times New Roman" w:cs="Times New Roman"/>
          <w:sz w:val="24"/>
        </w:rPr>
        <w:t>čhv</w:t>
      </w:r>
      <w:proofErr w:type="spellEnd"/>
      <w:r w:rsidR="00AD016A" w:rsidRPr="00AD016A">
        <w:rPr>
          <w:rFonts w:ascii="Times New Roman" w:hAnsi="Times New Roman" w:cs="Times New Roman"/>
          <w:sz w:val="24"/>
        </w:rPr>
        <w:t>, katastarske oznake 2124/1 k.o. Pregrada, površine 1578 m2.</w:t>
      </w:r>
    </w:p>
    <w:p w:rsidR="00D20D19" w:rsidRPr="009903A3" w:rsidRDefault="00D20D19" w:rsidP="00D20D19">
      <w:pPr>
        <w:pStyle w:val="Odlomakpopisa"/>
        <w:spacing w:after="0" w:line="240" w:lineRule="auto"/>
        <w:jc w:val="both"/>
        <w:rPr>
          <w:rFonts w:ascii="Times New Roman" w:hAnsi="Times New Roman" w:cs="Times New Roman"/>
          <w:color w:val="FF0000"/>
          <w:sz w:val="24"/>
        </w:rPr>
      </w:pPr>
    </w:p>
    <w:p w:rsidR="00B41F5B" w:rsidRPr="00AD016A" w:rsidRDefault="00AD016A" w:rsidP="00B41F5B">
      <w:pPr>
        <w:jc w:val="both"/>
        <w:rPr>
          <w:rFonts w:ascii="Times New Roman" w:hAnsi="Times New Roman" w:cs="Times New Roman"/>
          <w:sz w:val="24"/>
        </w:rPr>
      </w:pPr>
      <w:r w:rsidRPr="00AD016A">
        <w:rPr>
          <w:rFonts w:ascii="Times New Roman" w:hAnsi="Times New Roman" w:cs="Times New Roman"/>
          <w:sz w:val="24"/>
        </w:rPr>
        <w:t>što ukupno iznos 5.104</w:t>
      </w:r>
      <w:r w:rsidR="00B41F5B" w:rsidRPr="00AD016A">
        <w:rPr>
          <w:rFonts w:ascii="Times New Roman" w:hAnsi="Times New Roman" w:cs="Times New Roman"/>
          <w:sz w:val="24"/>
        </w:rPr>
        <w:t xml:space="preserve"> m</w:t>
      </w:r>
      <w:r w:rsidR="00B41F5B" w:rsidRPr="00AD016A">
        <w:rPr>
          <w:rFonts w:ascii="Times New Roman" w:hAnsi="Times New Roman" w:cs="Times New Roman"/>
          <w:sz w:val="24"/>
          <w:vertAlign w:val="superscript"/>
        </w:rPr>
        <w:t>2</w:t>
      </w:r>
      <w:r w:rsidR="00B41F5B" w:rsidRPr="00AD016A">
        <w:rPr>
          <w:rFonts w:ascii="Times New Roman" w:hAnsi="Times New Roman" w:cs="Times New Roman"/>
          <w:sz w:val="24"/>
        </w:rPr>
        <w:t>.</w:t>
      </w:r>
    </w:p>
    <w:p w:rsidR="008E1566" w:rsidRDefault="00412861" w:rsidP="008E1566">
      <w:pPr>
        <w:jc w:val="both"/>
        <w:rPr>
          <w:rFonts w:ascii="Times New Roman" w:hAnsi="Times New Roman" w:cs="Times New Roman"/>
          <w:sz w:val="24"/>
        </w:rPr>
      </w:pPr>
      <w:r>
        <w:rPr>
          <w:rFonts w:ascii="Times New Roman" w:hAnsi="Times New Roman" w:cs="Times New Roman"/>
          <w:sz w:val="24"/>
        </w:rPr>
        <w:t xml:space="preserve">U 2018. godini izrađen je Parcelacijski elaborat kojim je nastala </w:t>
      </w:r>
      <w:proofErr w:type="spellStart"/>
      <w:r>
        <w:rPr>
          <w:rFonts w:ascii="Times New Roman" w:hAnsi="Times New Roman" w:cs="Times New Roman"/>
          <w:sz w:val="24"/>
        </w:rPr>
        <w:t>kčbr</w:t>
      </w:r>
      <w:proofErr w:type="spellEnd"/>
      <w:r>
        <w:rPr>
          <w:rFonts w:ascii="Times New Roman" w:hAnsi="Times New Roman" w:cs="Times New Roman"/>
          <w:sz w:val="24"/>
        </w:rPr>
        <w:t xml:space="preserve">. 1330/5, k.o. Pregrada od dijelova </w:t>
      </w:r>
      <w:proofErr w:type="spellStart"/>
      <w:r w:rsidRPr="00412861">
        <w:rPr>
          <w:rFonts w:ascii="Times New Roman" w:hAnsi="Times New Roman" w:cs="Times New Roman"/>
          <w:sz w:val="24"/>
        </w:rPr>
        <w:t>kč</w:t>
      </w:r>
      <w:proofErr w:type="spellEnd"/>
      <w:r w:rsidRPr="00412861">
        <w:rPr>
          <w:rFonts w:ascii="Times New Roman" w:hAnsi="Times New Roman" w:cs="Times New Roman"/>
          <w:sz w:val="24"/>
        </w:rPr>
        <w:t>. br. 1331/1 (2665 m2)</w:t>
      </w:r>
      <w:r>
        <w:rPr>
          <w:rFonts w:ascii="Times New Roman" w:hAnsi="Times New Roman" w:cs="Times New Roman"/>
          <w:sz w:val="24"/>
        </w:rPr>
        <w:t xml:space="preserve">, </w:t>
      </w:r>
      <w:r w:rsidRPr="00412861">
        <w:rPr>
          <w:rFonts w:ascii="Times New Roman" w:hAnsi="Times New Roman" w:cs="Times New Roman"/>
          <w:sz w:val="24"/>
        </w:rPr>
        <w:t>kč.br. 1333/2 (1046 m2)</w:t>
      </w:r>
      <w:r>
        <w:rPr>
          <w:rFonts w:ascii="Times New Roman" w:hAnsi="Times New Roman" w:cs="Times New Roman"/>
          <w:sz w:val="24"/>
        </w:rPr>
        <w:t xml:space="preserve"> i dijela 1330/5, sve k.o. Pregrada.</w:t>
      </w:r>
    </w:p>
    <w:p w:rsidR="00BD6F5C" w:rsidRPr="00DC5BE6" w:rsidRDefault="00BD6F5C" w:rsidP="00BD6F5C">
      <w:pPr>
        <w:spacing w:after="120"/>
        <w:jc w:val="both"/>
        <w:rPr>
          <w:rFonts w:ascii="Times New Roman" w:hAnsi="Times New Roman" w:cs="Times New Roman"/>
          <w:sz w:val="24"/>
        </w:rPr>
      </w:pPr>
      <w:r w:rsidRPr="00DC5BE6">
        <w:rPr>
          <w:rFonts w:ascii="Times New Roman" w:hAnsi="Times New Roman" w:cs="Times New Roman"/>
          <w:sz w:val="24"/>
        </w:rPr>
        <w:t xml:space="preserve">Boris Bedeniković, Igor Štruk, Ivan </w:t>
      </w:r>
      <w:proofErr w:type="spellStart"/>
      <w:r w:rsidRPr="00DC5BE6">
        <w:rPr>
          <w:rFonts w:ascii="Times New Roman" w:hAnsi="Times New Roman" w:cs="Times New Roman"/>
          <w:sz w:val="24"/>
        </w:rPr>
        <w:t>Tuk</w:t>
      </w:r>
      <w:proofErr w:type="spellEnd"/>
      <w:r w:rsidRPr="00DC5BE6">
        <w:rPr>
          <w:rFonts w:ascii="Times New Roman" w:hAnsi="Times New Roman" w:cs="Times New Roman"/>
          <w:sz w:val="24"/>
        </w:rPr>
        <w:t xml:space="preserve"> i Plast trgovina nisu realizirali ugovorene investicije odnosno do sada nisu započeli </w:t>
      </w:r>
      <w:r>
        <w:rPr>
          <w:rFonts w:ascii="Times New Roman" w:hAnsi="Times New Roman" w:cs="Times New Roman"/>
          <w:sz w:val="24"/>
        </w:rPr>
        <w:t>s izgradnjom poslovnih objekata kupljenih u Poduzetničkoj zoni.</w:t>
      </w:r>
    </w:p>
    <w:p w:rsidR="00BD6F5C" w:rsidRPr="00DC5BE6" w:rsidRDefault="00BD6F5C" w:rsidP="00BD6F5C">
      <w:pPr>
        <w:spacing w:after="120"/>
        <w:jc w:val="both"/>
        <w:rPr>
          <w:rFonts w:ascii="Times New Roman" w:hAnsi="Times New Roman" w:cs="Times New Roman"/>
          <w:sz w:val="24"/>
        </w:rPr>
      </w:pPr>
      <w:r w:rsidRPr="00DC5BE6">
        <w:rPr>
          <w:rFonts w:ascii="Times New Roman" w:hAnsi="Times New Roman" w:cs="Times New Roman"/>
          <w:sz w:val="24"/>
        </w:rPr>
        <w:t>S obzirom na navedeno Gradsko vijeće Grada Pregrade na svojoj 4. sjednici održanoj 25.10.2017. godine donijelo je Zaključak kojim je određeno kako će s</w:t>
      </w:r>
      <w:r>
        <w:rPr>
          <w:rFonts w:ascii="Times New Roman" w:hAnsi="Times New Roman" w:cs="Times New Roman"/>
          <w:sz w:val="24"/>
        </w:rPr>
        <w:t>e prethodno imenovanim</w:t>
      </w:r>
      <w:r w:rsidRPr="00DC5BE6">
        <w:rPr>
          <w:rFonts w:ascii="Times New Roman" w:hAnsi="Times New Roman" w:cs="Times New Roman"/>
          <w:sz w:val="24"/>
        </w:rPr>
        <w:t xml:space="preserve"> poduzetnicima ponuditi sklapanje dodatka Ugovoru</w:t>
      </w:r>
      <w:r>
        <w:rPr>
          <w:rFonts w:ascii="Times New Roman" w:hAnsi="Times New Roman" w:cs="Times New Roman"/>
          <w:sz w:val="24"/>
        </w:rPr>
        <w:t xml:space="preserve"> </w:t>
      </w:r>
      <w:r w:rsidRPr="00DC5BE6">
        <w:rPr>
          <w:rFonts w:ascii="Times New Roman" w:hAnsi="Times New Roman" w:cs="Times New Roman"/>
          <w:sz w:val="24"/>
        </w:rPr>
        <w:t>o kupoprodaji kojim će se produžiti rokovi izvršenja obveza navedenih u Ugovoru o kupoprodaju uz zabilježbu Ugovora i njegovih dodataka u zemljišnim knjigama</w:t>
      </w:r>
      <w:r>
        <w:rPr>
          <w:rFonts w:ascii="Times New Roman" w:hAnsi="Times New Roman" w:cs="Times New Roman"/>
          <w:sz w:val="24"/>
        </w:rPr>
        <w:t>, a</w:t>
      </w:r>
      <w:r w:rsidRPr="00DC5BE6">
        <w:rPr>
          <w:rFonts w:ascii="Times New Roman" w:hAnsi="Times New Roman" w:cs="Times New Roman"/>
          <w:sz w:val="24"/>
        </w:rPr>
        <w:t xml:space="preserve"> uz naznaku zabrane daljnje prodaje zemljišta u roku 2 godine od dana zaključenja dodatka.</w:t>
      </w:r>
    </w:p>
    <w:p w:rsidR="00BD6F5C" w:rsidRPr="00C301D2" w:rsidRDefault="00BD6F5C" w:rsidP="00C301D2">
      <w:pPr>
        <w:spacing w:after="120"/>
        <w:jc w:val="both"/>
        <w:rPr>
          <w:rFonts w:ascii="Times New Roman" w:hAnsi="Times New Roman" w:cs="Times New Roman"/>
          <w:b/>
          <w:sz w:val="24"/>
        </w:rPr>
      </w:pPr>
      <w:r w:rsidRPr="00DC5BE6">
        <w:rPr>
          <w:rFonts w:ascii="Times New Roman" w:hAnsi="Times New Roman" w:cs="Times New Roman"/>
          <w:sz w:val="24"/>
        </w:rPr>
        <w:t>Sukladno Zaključku Gradskog vijeća, UO za opće poslove i društvene djelatnosti, pripremio je Dodatke Ugovora, te iste dostavio pre</w:t>
      </w:r>
      <w:r w:rsidR="007910A9">
        <w:rPr>
          <w:rFonts w:ascii="Times New Roman" w:hAnsi="Times New Roman" w:cs="Times New Roman"/>
          <w:sz w:val="24"/>
        </w:rPr>
        <w:t xml:space="preserve">thodno imenovanim poduzetnicima </w:t>
      </w:r>
      <w:r w:rsidR="007910A9" w:rsidRPr="007910A9">
        <w:rPr>
          <w:rFonts w:ascii="Times New Roman" w:hAnsi="Times New Roman" w:cs="Times New Roman"/>
          <w:b/>
          <w:sz w:val="24"/>
        </w:rPr>
        <w:t>u siječnju 2018. godine.</w:t>
      </w:r>
    </w:p>
    <w:p w:rsidR="001C7442" w:rsidRPr="009903A3" w:rsidRDefault="006A4772" w:rsidP="00C301D2">
      <w:pPr>
        <w:pStyle w:val="Naslov1"/>
      </w:pPr>
      <w:bookmarkStart w:id="22" w:name="_Toc18395501"/>
      <w:r w:rsidRPr="009903A3">
        <w:t>V</w:t>
      </w:r>
      <w:r w:rsidR="00C436EA" w:rsidRPr="009903A3">
        <w:t>. JAVNE POVRŠINE</w:t>
      </w:r>
      <w:bookmarkEnd w:id="22"/>
      <w:r w:rsidR="00C436EA" w:rsidRPr="009903A3">
        <w:t xml:space="preserve"> </w:t>
      </w:r>
    </w:p>
    <w:p w:rsidR="00CD6C09" w:rsidRPr="009903A3" w:rsidRDefault="00AB2927" w:rsidP="00CD6C09">
      <w:pPr>
        <w:spacing w:before="1"/>
        <w:jc w:val="both"/>
        <w:rPr>
          <w:rFonts w:ascii="Times New Roman" w:eastAsia="Arial" w:hAnsi="Times New Roman" w:cs="Times New Roman"/>
          <w:sz w:val="24"/>
          <w:szCs w:val="24"/>
        </w:rPr>
      </w:pPr>
      <w:r w:rsidRPr="009903A3">
        <w:rPr>
          <w:rFonts w:ascii="Times New Roman" w:eastAsia="Arial" w:hAnsi="Times New Roman" w:cs="Times New Roman"/>
          <w:sz w:val="24"/>
          <w:szCs w:val="24"/>
        </w:rPr>
        <w:t xml:space="preserve">Grad </w:t>
      </w:r>
      <w:r w:rsidR="009903A3" w:rsidRPr="009903A3">
        <w:rPr>
          <w:rFonts w:ascii="Times New Roman" w:eastAsia="Arial" w:hAnsi="Times New Roman" w:cs="Times New Roman"/>
          <w:sz w:val="24"/>
          <w:szCs w:val="24"/>
        </w:rPr>
        <w:t>je u 2018</w:t>
      </w:r>
      <w:r w:rsidR="00DF11E7" w:rsidRPr="009903A3">
        <w:rPr>
          <w:rFonts w:ascii="Times New Roman" w:eastAsia="Arial" w:hAnsi="Times New Roman" w:cs="Times New Roman"/>
          <w:sz w:val="24"/>
          <w:szCs w:val="24"/>
        </w:rPr>
        <w:t>. g</w:t>
      </w:r>
      <w:r w:rsidR="003A244C" w:rsidRPr="009903A3">
        <w:rPr>
          <w:rFonts w:ascii="Times New Roman" w:eastAsia="Arial" w:hAnsi="Times New Roman" w:cs="Times New Roman"/>
          <w:sz w:val="24"/>
          <w:szCs w:val="24"/>
        </w:rPr>
        <w:t>odini provodio</w:t>
      </w:r>
      <w:r w:rsidRPr="009903A3">
        <w:rPr>
          <w:rFonts w:ascii="Times New Roman" w:eastAsia="Arial" w:hAnsi="Times New Roman" w:cs="Times New Roman"/>
          <w:sz w:val="24"/>
          <w:szCs w:val="24"/>
        </w:rPr>
        <w:t xml:space="preserve"> aktivnosti ur</w:t>
      </w:r>
      <w:r w:rsidR="001C7442" w:rsidRPr="009903A3">
        <w:rPr>
          <w:rFonts w:ascii="Times New Roman" w:eastAsia="Arial" w:hAnsi="Times New Roman" w:cs="Times New Roman"/>
          <w:sz w:val="24"/>
          <w:szCs w:val="24"/>
        </w:rPr>
        <w:t>eđenja i održavanja nerazvrstanih cesta</w:t>
      </w:r>
      <w:r w:rsidRPr="009903A3">
        <w:rPr>
          <w:rFonts w:ascii="Times New Roman" w:eastAsia="Arial" w:hAnsi="Times New Roman" w:cs="Times New Roman"/>
          <w:sz w:val="24"/>
          <w:szCs w:val="24"/>
        </w:rPr>
        <w:t>, autobusnih stajališta, staza i šetnica, trg</w:t>
      </w:r>
      <w:r w:rsidR="003A244C" w:rsidRPr="009903A3">
        <w:rPr>
          <w:rFonts w:ascii="Times New Roman" w:eastAsia="Arial" w:hAnsi="Times New Roman" w:cs="Times New Roman"/>
          <w:sz w:val="24"/>
          <w:szCs w:val="24"/>
        </w:rPr>
        <w:t>ova, parkova i zelenih površina sukladno Programu</w:t>
      </w:r>
      <w:r w:rsidR="006D3D15" w:rsidRPr="009903A3">
        <w:rPr>
          <w:rFonts w:ascii="Times New Roman" w:eastAsia="Arial" w:hAnsi="Times New Roman" w:cs="Times New Roman"/>
          <w:sz w:val="24"/>
          <w:szCs w:val="24"/>
        </w:rPr>
        <w:t xml:space="preserve"> održavanja komunalne infrastrukture na području</w:t>
      </w:r>
      <w:r w:rsidR="00CD6C09" w:rsidRPr="009903A3">
        <w:rPr>
          <w:rFonts w:ascii="Times New Roman" w:eastAsia="Arial" w:hAnsi="Times New Roman" w:cs="Times New Roman"/>
          <w:sz w:val="24"/>
          <w:szCs w:val="24"/>
        </w:rPr>
        <w:t xml:space="preserve"> Grada Pregrade</w:t>
      </w:r>
      <w:r w:rsidR="009903A3" w:rsidRPr="009903A3">
        <w:rPr>
          <w:rFonts w:ascii="Times New Roman" w:eastAsia="Arial" w:hAnsi="Times New Roman" w:cs="Times New Roman"/>
          <w:sz w:val="24"/>
          <w:szCs w:val="24"/>
        </w:rPr>
        <w:t xml:space="preserve"> u 2018</w:t>
      </w:r>
      <w:r w:rsidR="00DF11E7" w:rsidRPr="009903A3">
        <w:rPr>
          <w:rFonts w:ascii="Times New Roman" w:eastAsia="Arial" w:hAnsi="Times New Roman" w:cs="Times New Roman"/>
          <w:sz w:val="24"/>
          <w:szCs w:val="24"/>
        </w:rPr>
        <w:t>. godini</w:t>
      </w:r>
      <w:r w:rsidR="009903A3">
        <w:rPr>
          <w:rFonts w:ascii="Times New Roman" w:eastAsia="Arial" w:hAnsi="Times New Roman" w:cs="Times New Roman"/>
          <w:color w:val="00B050"/>
          <w:sz w:val="24"/>
          <w:szCs w:val="24"/>
        </w:rPr>
        <w:t xml:space="preserve"> </w:t>
      </w:r>
      <w:r w:rsidR="009903A3" w:rsidRPr="009903A3">
        <w:rPr>
          <w:rFonts w:ascii="Times New Roman" w:eastAsia="Arial" w:hAnsi="Times New Roman" w:cs="Times New Roman"/>
          <w:sz w:val="24"/>
          <w:szCs w:val="24"/>
        </w:rPr>
        <w:t>(Službeni glasnik KZŽ, br. 1/18, 25/18</w:t>
      </w:r>
      <w:r w:rsidR="008D2937" w:rsidRPr="009903A3">
        <w:rPr>
          <w:rFonts w:ascii="Times New Roman" w:eastAsia="Arial" w:hAnsi="Times New Roman" w:cs="Times New Roman"/>
          <w:sz w:val="24"/>
          <w:szCs w:val="24"/>
        </w:rPr>
        <w:t>)</w:t>
      </w:r>
      <w:r w:rsidR="009903A3" w:rsidRPr="009903A3">
        <w:rPr>
          <w:rFonts w:ascii="Times New Roman" w:eastAsia="Arial" w:hAnsi="Times New Roman" w:cs="Times New Roman"/>
          <w:sz w:val="24"/>
          <w:szCs w:val="24"/>
        </w:rPr>
        <w:t>.</w:t>
      </w:r>
    </w:p>
    <w:p w:rsidR="00CD6C09" w:rsidRPr="009903A3" w:rsidRDefault="00CD6C09" w:rsidP="00CD6C09">
      <w:pPr>
        <w:spacing w:before="1"/>
        <w:jc w:val="both"/>
        <w:rPr>
          <w:rFonts w:ascii="Times New Roman" w:eastAsia="Arial" w:hAnsi="Times New Roman" w:cs="Times New Roman"/>
          <w:sz w:val="24"/>
          <w:szCs w:val="24"/>
        </w:rPr>
      </w:pPr>
      <w:r w:rsidRPr="009903A3">
        <w:rPr>
          <w:rFonts w:ascii="Times New Roman" w:eastAsia="Arial" w:hAnsi="Times New Roman" w:cs="Times New Roman"/>
          <w:sz w:val="24"/>
          <w:szCs w:val="24"/>
        </w:rPr>
        <w:t xml:space="preserve">Program </w:t>
      </w:r>
      <w:r w:rsidR="009903A3" w:rsidRPr="009903A3">
        <w:rPr>
          <w:rFonts w:ascii="Times New Roman" w:eastAsia="Arial" w:hAnsi="Times New Roman" w:cs="Times New Roman"/>
          <w:sz w:val="24"/>
          <w:szCs w:val="24"/>
        </w:rPr>
        <w:t>je usvojen u ukupnom iznosu od 2.125</w:t>
      </w:r>
      <w:r w:rsidRPr="009903A3">
        <w:rPr>
          <w:rFonts w:ascii="Times New Roman" w:eastAsia="Arial" w:hAnsi="Times New Roman" w:cs="Times New Roman"/>
          <w:sz w:val="24"/>
          <w:szCs w:val="24"/>
        </w:rPr>
        <w:t>.000,00 kuna.</w:t>
      </w:r>
    </w:p>
    <w:p w:rsidR="001C7442" w:rsidRPr="009903A3" w:rsidRDefault="00A417AA" w:rsidP="00AD6FF6">
      <w:pPr>
        <w:jc w:val="both"/>
        <w:rPr>
          <w:rFonts w:ascii="Times New Roman" w:hAnsi="Times New Roman" w:cs="Times New Roman"/>
          <w:sz w:val="24"/>
          <w:szCs w:val="24"/>
        </w:rPr>
      </w:pPr>
      <w:r w:rsidRPr="009903A3">
        <w:rPr>
          <w:rFonts w:ascii="Times New Roman" w:eastAsia="Arial" w:hAnsi="Times New Roman" w:cs="Times New Roman"/>
          <w:sz w:val="24"/>
          <w:szCs w:val="24"/>
        </w:rPr>
        <w:t xml:space="preserve">Korištenje javnih površina regulirano je </w:t>
      </w:r>
      <w:r w:rsidR="005F228D" w:rsidRPr="009903A3">
        <w:rPr>
          <w:rFonts w:ascii="Times New Roman" w:hAnsi="Times New Roman" w:cs="Times New Roman"/>
          <w:sz w:val="24"/>
          <w:szCs w:val="24"/>
        </w:rPr>
        <w:t>Odlukom</w:t>
      </w:r>
      <w:r w:rsidRPr="009903A3">
        <w:rPr>
          <w:rFonts w:ascii="Times New Roman" w:hAnsi="Times New Roman" w:cs="Times New Roman"/>
          <w:sz w:val="24"/>
          <w:szCs w:val="24"/>
        </w:rPr>
        <w:t xml:space="preserve"> o komunalnom </w:t>
      </w:r>
      <w:r w:rsidR="00CD6C09" w:rsidRPr="009903A3">
        <w:rPr>
          <w:rFonts w:ascii="Times New Roman" w:hAnsi="Times New Roman" w:cs="Times New Roman"/>
          <w:sz w:val="24"/>
          <w:szCs w:val="24"/>
        </w:rPr>
        <w:t xml:space="preserve">redu na području Grada Pregrade (Službeni glasnik KZŽ, br. </w:t>
      </w:r>
      <w:r w:rsidR="001C7442" w:rsidRPr="009903A3">
        <w:rPr>
          <w:rFonts w:ascii="Times New Roman" w:hAnsi="Times New Roman" w:cs="Times New Roman"/>
          <w:sz w:val="24"/>
          <w:szCs w:val="24"/>
        </w:rPr>
        <w:t>32/14</w:t>
      </w:r>
      <w:r w:rsidRPr="009903A3">
        <w:rPr>
          <w:rFonts w:ascii="Times New Roman" w:hAnsi="Times New Roman" w:cs="Times New Roman"/>
          <w:sz w:val="24"/>
          <w:szCs w:val="24"/>
        </w:rPr>
        <w:t>) na način da se iste mogu dati na korištenje u svrhu postave kioska, ljetnih ter</w:t>
      </w:r>
      <w:r w:rsidR="00EB69C7" w:rsidRPr="009903A3">
        <w:rPr>
          <w:rFonts w:ascii="Times New Roman" w:hAnsi="Times New Roman" w:cs="Times New Roman"/>
          <w:sz w:val="24"/>
          <w:szCs w:val="24"/>
        </w:rPr>
        <w:t xml:space="preserve">asa i dr. pokretnih naprava, te </w:t>
      </w:r>
      <w:r w:rsidR="00EB69C7" w:rsidRPr="009903A3">
        <w:rPr>
          <w:rFonts w:ascii="Times New Roman" w:eastAsia="Arial" w:hAnsi="Times New Roman" w:cs="Times New Roman"/>
          <w:bCs/>
          <w:sz w:val="24"/>
        </w:rPr>
        <w:t>Odlukom o uvjetima i kriterijima za korištenje javnih površina na području Grada Pregrade  (Službeni glasnik KZŽ br. 16/10).</w:t>
      </w:r>
    </w:p>
    <w:p w:rsidR="00EB69C7" w:rsidRPr="009903A3" w:rsidRDefault="009903A3" w:rsidP="00EB69C7">
      <w:pPr>
        <w:jc w:val="both"/>
        <w:rPr>
          <w:rFonts w:ascii="Times New Roman" w:eastAsia="Arial" w:hAnsi="Times New Roman" w:cs="Times New Roman"/>
          <w:b/>
          <w:bCs/>
        </w:rPr>
      </w:pPr>
      <w:r w:rsidRPr="009903A3">
        <w:rPr>
          <w:rFonts w:ascii="Times New Roman" w:eastAsia="Arial" w:hAnsi="Times New Roman" w:cs="Times New Roman"/>
          <w:bCs/>
          <w:sz w:val="24"/>
        </w:rPr>
        <w:t xml:space="preserve">U 2018. godini proveden je </w:t>
      </w:r>
      <w:r w:rsidR="00EB69C7" w:rsidRPr="009903A3">
        <w:rPr>
          <w:rFonts w:ascii="Times New Roman" w:eastAsia="Arial" w:hAnsi="Times New Roman" w:cs="Times New Roman"/>
          <w:b/>
          <w:bCs/>
        </w:rPr>
        <w:t>Javni natječaj za davanje na korištenje javnih površina za organiziranje prigodnih ugostiteljskih djelatnosti u privremenim montažnim objektima prilikom održavanja manifestacije „Jesen u zagorj</w:t>
      </w:r>
      <w:r w:rsidRPr="009903A3">
        <w:rPr>
          <w:rFonts w:ascii="Times New Roman" w:eastAsia="Arial" w:hAnsi="Times New Roman" w:cs="Times New Roman"/>
          <w:b/>
          <w:bCs/>
        </w:rPr>
        <w:t xml:space="preserve">u-Branje </w:t>
      </w:r>
      <w:proofErr w:type="spellStart"/>
      <w:r w:rsidRPr="009903A3">
        <w:rPr>
          <w:rFonts w:ascii="Times New Roman" w:eastAsia="Arial" w:hAnsi="Times New Roman" w:cs="Times New Roman"/>
          <w:b/>
          <w:bCs/>
        </w:rPr>
        <w:t>grojzdja</w:t>
      </w:r>
      <w:proofErr w:type="spellEnd"/>
      <w:r w:rsidRPr="009903A3">
        <w:rPr>
          <w:rFonts w:ascii="Times New Roman" w:eastAsia="Arial" w:hAnsi="Times New Roman" w:cs="Times New Roman"/>
          <w:b/>
          <w:bCs/>
        </w:rPr>
        <w:t>“ Pregrada 2018</w:t>
      </w:r>
      <w:r w:rsidR="00EB69C7" w:rsidRPr="009903A3">
        <w:rPr>
          <w:rFonts w:ascii="Times New Roman" w:eastAsia="Arial" w:hAnsi="Times New Roman" w:cs="Times New Roman"/>
          <w:b/>
          <w:bCs/>
        </w:rPr>
        <w:t>.</w:t>
      </w:r>
    </w:p>
    <w:p w:rsidR="00E05AAB" w:rsidRPr="007910A9" w:rsidRDefault="00E05AAB" w:rsidP="00E05AAB">
      <w:pPr>
        <w:jc w:val="both"/>
        <w:rPr>
          <w:rFonts w:ascii="Times New Roman" w:eastAsia="Arial" w:hAnsi="Times New Roman" w:cs="Times New Roman"/>
          <w:b/>
          <w:bCs/>
          <w:sz w:val="24"/>
        </w:rPr>
      </w:pPr>
      <w:r w:rsidRPr="007910A9">
        <w:rPr>
          <w:rFonts w:ascii="Times New Roman" w:eastAsia="Arial" w:hAnsi="Times New Roman" w:cs="Times New Roman"/>
          <w:sz w:val="24"/>
        </w:rPr>
        <w:t xml:space="preserve">Predmet javnog natječaja je bilo je prikupljanje ponuda za davanje na korištenje javnih površina za organiziranje ugostiteljskih djelatnosti u privremenim objektima prilikom održavanja manifestacije </w:t>
      </w:r>
      <w:r w:rsidRPr="007910A9">
        <w:rPr>
          <w:rFonts w:ascii="Times New Roman" w:eastAsia="Calibri" w:hAnsi="Times New Roman" w:cs="Times New Roman"/>
          <w:sz w:val="24"/>
        </w:rPr>
        <w:t>„Jesen u zagorj</w:t>
      </w:r>
      <w:r w:rsidR="009903A3" w:rsidRPr="007910A9">
        <w:rPr>
          <w:rFonts w:ascii="Times New Roman" w:eastAsia="Calibri" w:hAnsi="Times New Roman" w:cs="Times New Roman"/>
          <w:sz w:val="24"/>
        </w:rPr>
        <w:t xml:space="preserve">u-Branje </w:t>
      </w:r>
      <w:proofErr w:type="spellStart"/>
      <w:r w:rsidR="009903A3" w:rsidRPr="007910A9">
        <w:rPr>
          <w:rFonts w:ascii="Times New Roman" w:eastAsia="Calibri" w:hAnsi="Times New Roman" w:cs="Times New Roman"/>
          <w:sz w:val="24"/>
        </w:rPr>
        <w:t>grojzdja</w:t>
      </w:r>
      <w:proofErr w:type="spellEnd"/>
      <w:r w:rsidR="009903A3" w:rsidRPr="007910A9">
        <w:rPr>
          <w:rFonts w:ascii="Times New Roman" w:eastAsia="Calibri" w:hAnsi="Times New Roman" w:cs="Times New Roman"/>
          <w:sz w:val="24"/>
        </w:rPr>
        <w:t>“ Pregrada 2018</w:t>
      </w:r>
      <w:r w:rsidRPr="007910A9">
        <w:rPr>
          <w:rFonts w:ascii="Times New Roman" w:eastAsia="Calibri" w:hAnsi="Times New Roman" w:cs="Times New Roman"/>
          <w:sz w:val="24"/>
        </w:rPr>
        <w:t>.</w:t>
      </w:r>
      <w:r w:rsidR="007910A9" w:rsidRPr="007910A9">
        <w:rPr>
          <w:rFonts w:ascii="Times New Roman" w:eastAsia="Arial" w:hAnsi="Times New Roman" w:cs="Times New Roman"/>
          <w:sz w:val="24"/>
        </w:rPr>
        <w:t xml:space="preserve"> u razdoblju od 28.09.2018. do 29.09.2018, odnosno od 28.09.-30.09.2018</w:t>
      </w:r>
      <w:r w:rsidRPr="007910A9">
        <w:rPr>
          <w:rFonts w:ascii="Times New Roman" w:eastAsia="Arial" w:hAnsi="Times New Roman" w:cs="Times New Roman"/>
          <w:sz w:val="24"/>
        </w:rPr>
        <w:t xml:space="preserve">. </w:t>
      </w:r>
    </w:p>
    <w:p w:rsidR="001C7442" w:rsidRPr="007910A9" w:rsidRDefault="00E05AAB" w:rsidP="00AD6FF6">
      <w:pPr>
        <w:jc w:val="both"/>
        <w:rPr>
          <w:rFonts w:ascii="Times New Roman" w:eastAsia="Arial" w:hAnsi="Times New Roman" w:cs="Times New Roman"/>
          <w:bCs/>
          <w:sz w:val="24"/>
        </w:rPr>
      </w:pPr>
      <w:r w:rsidRPr="007910A9">
        <w:rPr>
          <w:rFonts w:ascii="Times New Roman" w:eastAsia="Arial" w:hAnsi="Times New Roman" w:cs="Times New Roman"/>
          <w:bCs/>
          <w:sz w:val="24"/>
        </w:rPr>
        <w:t>Temeljem rez</w:t>
      </w:r>
      <w:r w:rsidR="007910A9" w:rsidRPr="007910A9">
        <w:rPr>
          <w:rFonts w:ascii="Times New Roman" w:eastAsia="Arial" w:hAnsi="Times New Roman" w:cs="Times New Roman"/>
          <w:bCs/>
          <w:sz w:val="24"/>
        </w:rPr>
        <w:t>ultata natječaja sklopljena su 2</w:t>
      </w:r>
      <w:r w:rsidRPr="007910A9">
        <w:rPr>
          <w:rFonts w:ascii="Times New Roman" w:eastAsia="Arial" w:hAnsi="Times New Roman" w:cs="Times New Roman"/>
          <w:bCs/>
          <w:sz w:val="24"/>
        </w:rPr>
        <w:t xml:space="preserve"> Ugovora o zakupu javne površine.</w:t>
      </w:r>
    </w:p>
    <w:p w:rsidR="00B0534E" w:rsidRPr="005A43E9" w:rsidRDefault="001E0471" w:rsidP="00AD6FF6">
      <w:pPr>
        <w:jc w:val="both"/>
        <w:rPr>
          <w:rFonts w:ascii="Times New Roman" w:eastAsia="Arial" w:hAnsi="Times New Roman" w:cs="Times New Roman"/>
          <w:b/>
          <w:bCs/>
          <w:sz w:val="24"/>
        </w:rPr>
      </w:pPr>
      <w:r w:rsidRPr="005A43E9">
        <w:rPr>
          <w:rFonts w:ascii="Times New Roman" w:eastAsia="Arial" w:hAnsi="Times New Roman" w:cs="Times New Roman"/>
          <w:b/>
          <w:bCs/>
          <w:sz w:val="24"/>
        </w:rPr>
        <w:lastRenderedPageBreak/>
        <w:t>ZAKUP JAVNE POVRŠINE-</w:t>
      </w:r>
      <w:r w:rsidR="00B0534E" w:rsidRPr="005A43E9">
        <w:rPr>
          <w:rFonts w:ascii="Times New Roman" w:eastAsia="Arial" w:hAnsi="Times New Roman" w:cs="Times New Roman"/>
          <w:b/>
          <w:bCs/>
          <w:sz w:val="24"/>
        </w:rPr>
        <w:t>KIOSK</w:t>
      </w:r>
    </w:p>
    <w:p w:rsidR="007A486F" w:rsidRPr="005A43E9" w:rsidRDefault="007A486F" w:rsidP="007A486F">
      <w:pPr>
        <w:pStyle w:val="Odlomakpopisa"/>
        <w:numPr>
          <w:ilvl w:val="0"/>
          <w:numId w:val="30"/>
        </w:numPr>
        <w:jc w:val="both"/>
        <w:rPr>
          <w:rFonts w:ascii="Times New Roman" w:eastAsia="Arial" w:hAnsi="Times New Roman" w:cs="Times New Roman"/>
          <w:b/>
          <w:bCs/>
          <w:sz w:val="24"/>
        </w:rPr>
      </w:pPr>
      <w:r w:rsidRPr="005A43E9">
        <w:rPr>
          <w:rFonts w:ascii="Times New Roman" w:eastAsia="Arial" w:hAnsi="Times New Roman" w:cs="Times New Roman"/>
          <w:b/>
          <w:bCs/>
          <w:sz w:val="24"/>
        </w:rPr>
        <w:t>Kiosk nasuprot Srednje škole</w:t>
      </w:r>
    </w:p>
    <w:p w:rsidR="001E0471" w:rsidRPr="007A486F" w:rsidRDefault="001E0471" w:rsidP="007A486F">
      <w:pPr>
        <w:pStyle w:val="Odlomakpopisa"/>
        <w:numPr>
          <w:ilvl w:val="0"/>
          <w:numId w:val="31"/>
        </w:numPr>
        <w:jc w:val="both"/>
        <w:rPr>
          <w:rFonts w:ascii="Times New Roman" w:eastAsia="Arial" w:hAnsi="Times New Roman" w:cs="Times New Roman"/>
          <w:bCs/>
          <w:sz w:val="24"/>
        </w:rPr>
      </w:pPr>
      <w:r w:rsidRPr="007A486F">
        <w:rPr>
          <w:rFonts w:ascii="Times New Roman" w:eastAsia="Arial" w:hAnsi="Times New Roman" w:cs="Times New Roman"/>
          <w:bCs/>
          <w:sz w:val="24"/>
        </w:rPr>
        <w:t xml:space="preserve">Temeljem Odluke o ugostiteljskoj djelatnosti na području grada Pregrade (Službeni glasnik KZŽ, br. 29/15) i Odluke Gradonačelnika Grada Pregrade (Klasa: 363-01/16-01/15, </w:t>
      </w:r>
      <w:proofErr w:type="spellStart"/>
      <w:r w:rsidRPr="007A486F">
        <w:rPr>
          <w:rFonts w:ascii="Times New Roman" w:eastAsia="Arial" w:hAnsi="Times New Roman" w:cs="Times New Roman"/>
          <w:bCs/>
          <w:sz w:val="24"/>
        </w:rPr>
        <w:t>Urbroj</w:t>
      </w:r>
      <w:proofErr w:type="spellEnd"/>
      <w:r w:rsidRPr="007A486F">
        <w:rPr>
          <w:rFonts w:ascii="Times New Roman" w:eastAsia="Arial" w:hAnsi="Times New Roman" w:cs="Times New Roman"/>
          <w:bCs/>
          <w:sz w:val="24"/>
        </w:rPr>
        <w:t xml:space="preserve">: </w:t>
      </w:r>
      <w:r w:rsidR="00903E13" w:rsidRPr="007A486F">
        <w:rPr>
          <w:rFonts w:ascii="Times New Roman" w:eastAsia="Arial" w:hAnsi="Times New Roman" w:cs="Times New Roman"/>
          <w:bCs/>
          <w:sz w:val="24"/>
        </w:rPr>
        <w:t>22</w:t>
      </w:r>
      <w:r w:rsidR="00A94719" w:rsidRPr="007A486F">
        <w:rPr>
          <w:rFonts w:ascii="Times New Roman" w:eastAsia="Arial" w:hAnsi="Times New Roman" w:cs="Times New Roman"/>
          <w:bCs/>
          <w:sz w:val="24"/>
        </w:rPr>
        <w:t>14/</w:t>
      </w:r>
      <w:r w:rsidR="00903E13" w:rsidRPr="007A486F">
        <w:rPr>
          <w:rFonts w:ascii="Times New Roman" w:eastAsia="Arial" w:hAnsi="Times New Roman" w:cs="Times New Roman"/>
          <w:bCs/>
          <w:sz w:val="24"/>
        </w:rPr>
        <w:t>01-02-16-2) od 11.03.2016. godine, gradonačelnik Grada Pregrade raspisao je Natječaj za prikupljanje ponuda za davanje u zakup javne površine za postavljanje kioska dana 03.10.2017. godine za lokaciju:</w:t>
      </w:r>
    </w:p>
    <w:p w:rsidR="00903E13" w:rsidRPr="007910A9" w:rsidRDefault="00903E13" w:rsidP="00903E13">
      <w:pPr>
        <w:pStyle w:val="Odlomakpopisa"/>
        <w:numPr>
          <w:ilvl w:val="0"/>
          <w:numId w:val="22"/>
        </w:numPr>
        <w:jc w:val="both"/>
        <w:rPr>
          <w:rFonts w:ascii="Times New Roman" w:eastAsia="Arial" w:hAnsi="Times New Roman" w:cs="Times New Roman"/>
          <w:bCs/>
          <w:sz w:val="24"/>
        </w:rPr>
      </w:pPr>
      <w:r w:rsidRPr="007910A9">
        <w:rPr>
          <w:rFonts w:ascii="Times New Roman" w:eastAsia="Arial" w:hAnsi="Times New Roman" w:cs="Times New Roman"/>
          <w:bCs/>
          <w:sz w:val="24"/>
        </w:rPr>
        <w:t>Ulica Stjepana Škreblina,</w:t>
      </w:r>
      <w:r w:rsidR="00A94719" w:rsidRPr="007910A9">
        <w:rPr>
          <w:rFonts w:ascii="Times New Roman" w:eastAsia="Arial" w:hAnsi="Times New Roman" w:cs="Times New Roman"/>
          <w:bCs/>
          <w:sz w:val="24"/>
        </w:rPr>
        <w:t xml:space="preserve"> zemljišnoknjižne oznake</w:t>
      </w:r>
      <w:r w:rsidRPr="007910A9">
        <w:rPr>
          <w:rFonts w:ascii="Times New Roman" w:eastAsia="Arial" w:hAnsi="Times New Roman" w:cs="Times New Roman"/>
          <w:bCs/>
          <w:sz w:val="24"/>
        </w:rPr>
        <w:t xml:space="preserve"> čk.br 135/2, katastarske oznake </w:t>
      </w:r>
      <w:proofErr w:type="spellStart"/>
      <w:r w:rsidRPr="007910A9">
        <w:rPr>
          <w:rFonts w:ascii="Times New Roman" w:eastAsia="Arial" w:hAnsi="Times New Roman" w:cs="Times New Roman"/>
          <w:bCs/>
          <w:sz w:val="24"/>
        </w:rPr>
        <w:t>čkbr</w:t>
      </w:r>
      <w:proofErr w:type="spellEnd"/>
      <w:r w:rsidRPr="007910A9">
        <w:rPr>
          <w:rFonts w:ascii="Times New Roman" w:eastAsia="Arial" w:hAnsi="Times New Roman" w:cs="Times New Roman"/>
          <w:bCs/>
          <w:sz w:val="24"/>
        </w:rPr>
        <w:t xml:space="preserve">. 612/1 k.o. Pregrada- nasuprot Srednje škole, </w:t>
      </w:r>
    </w:p>
    <w:p w:rsidR="00903E13" w:rsidRPr="007910A9" w:rsidRDefault="00903E13" w:rsidP="00903E13">
      <w:pPr>
        <w:pStyle w:val="Odlomakpopisa"/>
        <w:numPr>
          <w:ilvl w:val="0"/>
          <w:numId w:val="22"/>
        </w:numPr>
        <w:jc w:val="both"/>
        <w:rPr>
          <w:rFonts w:ascii="Times New Roman" w:eastAsia="Arial" w:hAnsi="Times New Roman" w:cs="Times New Roman"/>
          <w:bCs/>
          <w:sz w:val="24"/>
        </w:rPr>
      </w:pPr>
      <w:r w:rsidRPr="007910A9">
        <w:rPr>
          <w:rFonts w:ascii="Times New Roman" w:eastAsia="Arial" w:hAnsi="Times New Roman" w:cs="Times New Roman"/>
          <w:bCs/>
          <w:sz w:val="24"/>
        </w:rPr>
        <w:t>površine 12 m2 po mjesečnoj zakupnini od 100 kuna po m2.</w:t>
      </w:r>
    </w:p>
    <w:p w:rsidR="00903E13" w:rsidRPr="007910A9" w:rsidRDefault="00903E13" w:rsidP="00AD6FF6">
      <w:pPr>
        <w:jc w:val="both"/>
        <w:rPr>
          <w:rFonts w:ascii="Times New Roman" w:eastAsia="Arial" w:hAnsi="Times New Roman" w:cs="Times New Roman"/>
          <w:bCs/>
          <w:sz w:val="24"/>
        </w:rPr>
      </w:pPr>
      <w:r w:rsidRPr="007910A9">
        <w:rPr>
          <w:rFonts w:ascii="Times New Roman" w:eastAsia="Arial" w:hAnsi="Times New Roman" w:cs="Times New Roman"/>
          <w:bCs/>
          <w:sz w:val="24"/>
        </w:rPr>
        <w:t>Nakon isteka roka za prijavu,</w:t>
      </w:r>
      <w:r w:rsidR="001E1B41" w:rsidRPr="007910A9">
        <w:rPr>
          <w:rFonts w:ascii="Times New Roman" w:eastAsia="Arial" w:hAnsi="Times New Roman" w:cs="Times New Roman"/>
          <w:bCs/>
          <w:sz w:val="24"/>
        </w:rPr>
        <w:t xml:space="preserve"> a temeljem</w:t>
      </w:r>
      <w:r w:rsidRPr="007910A9">
        <w:rPr>
          <w:rFonts w:ascii="Times New Roman" w:eastAsia="Arial" w:hAnsi="Times New Roman" w:cs="Times New Roman"/>
          <w:bCs/>
          <w:sz w:val="24"/>
        </w:rPr>
        <w:t xml:space="preserve"> prijedloga Povjerenstva za davanje u zakup javnih površina za postavljanje kioska, gradonačelnik je dana 1</w:t>
      </w:r>
      <w:r w:rsidR="00A94719" w:rsidRPr="007910A9">
        <w:rPr>
          <w:rFonts w:ascii="Times New Roman" w:eastAsia="Arial" w:hAnsi="Times New Roman" w:cs="Times New Roman"/>
          <w:bCs/>
          <w:sz w:val="24"/>
        </w:rPr>
        <w:t xml:space="preserve">8.10.2017. godine donio Odluku </w:t>
      </w:r>
      <w:r w:rsidRPr="007910A9">
        <w:rPr>
          <w:rFonts w:ascii="Times New Roman" w:eastAsia="Arial" w:hAnsi="Times New Roman" w:cs="Times New Roman"/>
          <w:bCs/>
          <w:sz w:val="24"/>
        </w:rPr>
        <w:t xml:space="preserve">o izboru ponude </w:t>
      </w:r>
      <w:r w:rsidR="00A94719" w:rsidRPr="007910A9">
        <w:rPr>
          <w:rFonts w:ascii="Times New Roman" w:eastAsia="Arial" w:hAnsi="Times New Roman" w:cs="Times New Roman"/>
          <w:bCs/>
          <w:sz w:val="24"/>
        </w:rPr>
        <w:t xml:space="preserve"> kojom je odabrana ponuda </w:t>
      </w:r>
      <w:r w:rsidRPr="007910A9">
        <w:rPr>
          <w:rFonts w:ascii="Times New Roman" w:eastAsia="Arial" w:hAnsi="Times New Roman" w:cs="Times New Roman"/>
          <w:bCs/>
          <w:sz w:val="24"/>
        </w:rPr>
        <w:t>trgovačkog društva PNISHI d.o.o. iz Pregrade.</w:t>
      </w:r>
    </w:p>
    <w:p w:rsidR="00903E13" w:rsidRDefault="00903E13" w:rsidP="00AD6FF6">
      <w:pPr>
        <w:jc w:val="both"/>
        <w:rPr>
          <w:rFonts w:ascii="Times New Roman" w:eastAsia="Arial" w:hAnsi="Times New Roman" w:cs="Times New Roman"/>
          <w:bCs/>
          <w:sz w:val="24"/>
        </w:rPr>
      </w:pPr>
      <w:r w:rsidRPr="007910A9">
        <w:rPr>
          <w:rFonts w:ascii="Times New Roman" w:eastAsia="Arial" w:hAnsi="Times New Roman" w:cs="Times New Roman"/>
          <w:bCs/>
          <w:sz w:val="24"/>
        </w:rPr>
        <w:t>Dana 3.11.2017. sklopljen je Ugovor o zakupu predmetne javne površine na razdoblje od 5 g</w:t>
      </w:r>
      <w:r w:rsidR="00A94719" w:rsidRPr="007910A9">
        <w:rPr>
          <w:rFonts w:ascii="Times New Roman" w:eastAsia="Arial" w:hAnsi="Times New Roman" w:cs="Times New Roman"/>
          <w:bCs/>
          <w:sz w:val="24"/>
        </w:rPr>
        <w:t>odina od dana sklapanja Ugovora, a s</w:t>
      </w:r>
      <w:r w:rsidRPr="007910A9">
        <w:rPr>
          <w:rFonts w:ascii="Times New Roman" w:eastAsia="Arial" w:hAnsi="Times New Roman" w:cs="Times New Roman"/>
          <w:bCs/>
          <w:sz w:val="24"/>
        </w:rPr>
        <w:t xml:space="preserve">ukladno </w:t>
      </w:r>
      <w:r w:rsidR="00A94719" w:rsidRPr="007910A9">
        <w:rPr>
          <w:rFonts w:ascii="Times New Roman" w:eastAsia="Arial" w:hAnsi="Times New Roman" w:cs="Times New Roman"/>
          <w:bCs/>
          <w:sz w:val="24"/>
        </w:rPr>
        <w:t xml:space="preserve">prihvaćenoj </w:t>
      </w:r>
      <w:r w:rsidRPr="007910A9">
        <w:rPr>
          <w:rFonts w:ascii="Times New Roman" w:eastAsia="Arial" w:hAnsi="Times New Roman" w:cs="Times New Roman"/>
          <w:bCs/>
          <w:sz w:val="24"/>
        </w:rPr>
        <w:t>ponudi</w:t>
      </w:r>
      <w:r w:rsidR="001E1B41" w:rsidRPr="007910A9">
        <w:rPr>
          <w:rFonts w:ascii="Times New Roman" w:eastAsia="Arial" w:hAnsi="Times New Roman" w:cs="Times New Roman"/>
          <w:bCs/>
          <w:sz w:val="24"/>
        </w:rPr>
        <w:t xml:space="preserve"> ugovoreni iznos mjesečne zakupnine je</w:t>
      </w:r>
      <w:r w:rsidRPr="007910A9">
        <w:rPr>
          <w:rFonts w:ascii="Times New Roman" w:eastAsia="Arial" w:hAnsi="Times New Roman" w:cs="Times New Roman"/>
          <w:bCs/>
          <w:sz w:val="24"/>
        </w:rPr>
        <w:t xml:space="preserve"> 110,00 kuna po m2.</w:t>
      </w:r>
    </w:p>
    <w:p w:rsidR="007910A9" w:rsidRDefault="007910A9" w:rsidP="00AD6FF6">
      <w:pPr>
        <w:jc w:val="both"/>
        <w:rPr>
          <w:rFonts w:ascii="Times New Roman" w:eastAsia="Arial" w:hAnsi="Times New Roman" w:cs="Times New Roman"/>
          <w:bCs/>
          <w:sz w:val="24"/>
        </w:rPr>
      </w:pPr>
      <w:r>
        <w:rPr>
          <w:rFonts w:ascii="Times New Roman" w:eastAsia="Arial" w:hAnsi="Times New Roman" w:cs="Times New Roman"/>
          <w:bCs/>
          <w:sz w:val="24"/>
        </w:rPr>
        <w:t>Dana 03.02.2018. godine zaključen je Dodatak prethodno navedenog Ugovora kojim se produžuje rok za obvezu početka obavljanja djelatnosti do 31.05.2018. godine.</w:t>
      </w:r>
    </w:p>
    <w:p w:rsidR="007910A9" w:rsidRDefault="007910A9" w:rsidP="00AD6FF6">
      <w:pPr>
        <w:jc w:val="both"/>
        <w:rPr>
          <w:rFonts w:ascii="Times New Roman" w:eastAsia="Arial" w:hAnsi="Times New Roman" w:cs="Times New Roman"/>
          <w:b/>
          <w:bCs/>
          <w:sz w:val="24"/>
        </w:rPr>
      </w:pPr>
      <w:r>
        <w:rPr>
          <w:rFonts w:ascii="Times New Roman" w:eastAsia="Arial" w:hAnsi="Times New Roman" w:cs="Times New Roman"/>
          <w:bCs/>
          <w:sz w:val="24"/>
        </w:rPr>
        <w:t xml:space="preserve">Dana 06. kolovoza 2018. godine  Gradonačelnik je donio </w:t>
      </w:r>
      <w:r w:rsidRPr="007910A9">
        <w:rPr>
          <w:rFonts w:ascii="Times New Roman" w:eastAsia="Arial" w:hAnsi="Times New Roman" w:cs="Times New Roman"/>
          <w:b/>
          <w:bCs/>
          <w:sz w:val="24"/>
        </w:rPr>
        <w:t>Odluku o otkazu Ugovora o zakupu javne površine s obzirom da zakupnik nije započeo obavljati djelatnost sukladno Ugovorom preuzetim obvezama.</w:t>
      </w:r>
    </w:p>
    <w:p w:rsidR="00AF2435" w:rsidRPr="00AF2435" w:rsidRDefault="00CE4722" w:rsidP="00AF2435">
      <w:pPr>
        <w:pStyle w:val="Odlomakpopisa"/>
        <w:numPr>
          <w:ilvl w:val="0"/>
          <w:numId w:val="31"/>
        </w:numPr>
        <w:jc w:val="both"/>
        <w:rPr>
          <w:rFonts w:ascii="Times New Roman" w:eastAsia="Arial" w:hAnsi="Times New Roman" w:cs="Times New Roman"/>
          <w:b/>
          <w:bCs/>
          <w:sz w:val="24"/>
        </w:rPr>
      </w:pPr>
      <w:r>
        <w:rPr>
          <w:rFonts w:ascii="Times New Roman" w:eastAsia="Arial" w:hAnsi="Times New Roman" w:cs="Times New Roman"/>
          <w:b/>
          <w:bCs/>
          <w:sz w:val="24"/>
        </w:rPr>
        <w:t>U lipnju</w:t>
      </w:r>
      <w:r w:rsidR="00AF2435">
        <w:rPr>
          <w:rFonts w:ascii="Times New Roman" w:eastAsia="Arial" w:hAnsi="Times New Roman" w:cs="Times New Roman"/>
          <w:b/>
          <w:bCs/>
          <w:sz w:val="24"/>
        </w:rPr>
        <w:t xml:space="preserve"> 2018. godine raspisan je novi Natječaj za </w:t>
      </w:r>
      <w:r w:rsidR="00903E13" w:rsidRPr="00AF2435">
        <w:rPr>
          <w:rFonts w:ascii="Times New Roman" w:eastAsia="Arial" w:hAnsi="Times New Roman" w:cs="Times New Roman"/>
          <w:b/>
          <w:bCs/>
          <w:sz w:val="24"/>
        </w:rPr>
        <w:t>u zakup javne površine za postavljanje kioska lokaciju:</w:t>
      </w:r>
      <w:r w:rsidR="00AF2435">
        <w:rPr>
          <w:rFonts w:ascii="Times New Roman" w:eastAsia="Arial" w:hAnsi="Times New Roman" w:cs="Times New Roman"/>
          <w:b/>
          <w:bCs/>
          <w:sz w:val="24"/>
        </w:rPr>
        <w:t xml:space="preserve"> </w:t>
      </w:r>
      <w:r w:rsidR="00AF2435" w:rsidRPr="00AF2435">
        <w:rPr>
          <w:rFonts w:ascii="Times New Roman" w:eastAsia="Arial" w:hAnsi="Times New Roman" w:cs="Times New Roman"/>
          <w:b/>
          <w:bCs/>
          <w:sz w:val="24"/>
        </w:rPr>
        <w:t xml:space="preserve">Ulica Stjepana Škreblina, zemljišnoknjižne oznake čk.br 135/2, katastarske oznake </w:t>
      </w:r>
      <w:proofErr w:type="spellStart"/>
      <w:r w:rsidR="00AF2435" w:rsidRPr="00AF2435">
        <w:rPr>
          <w:rFonts w:ascii="Times New Roman" w:eastAsia="Arial" w:hAnsi="Times New Roman" w:cs="Times New Roman"/>
          <w:b/>
          <w:bCs/>
          <w:sz w:val="24"/>
        </w:rPr>
        <w:t>čkbr</w:t>
      </w:r>
      <w:proofErr w:type="spellEnd"/>
      <w:r w:rsidR="00AF2435" w:rsidRPr="00AF2435">
        <w:rPr>
          <w:rFonts w:ascii="Times New Roman" w:eastAsia="Arial" w:hAnsi="Times New Roman" w:cs="Times New Roman"/>
          <w:b/>
          <w:bCs/>
          <w:sz w:val="24"/>
        </w:rPr>
        <w:t xml:space="preserve">. 612/1 k.o. Pregrada- nasuprot Srednje škole, </w:t>
      </w:r>
      <w:r w:rsidR="00AF2435">
        <w:rPr>
          <w:rFonts w:ascii="Times New Roman" w:eastAsia="Arial" w:hAnsi="Times New Roman" w:cs="Times New Roman"/>
          <w:b/>
          <w:bCs/>
          <w:sz w:val="24"/>
        </w:rPr>
        <w:t xml:space="preserve"> površine 15</w:t>
      </w:r>
      <w:r w:rsidR="00AF2435" w:rsidRPr="00AF2435">
        <w:rPr>
          <w:rFonts w:ascii="Times New Roman" w:eastAsia="Arial" w:hAnsi="Times New Roman" w:cs="Times New Roman"/>
          <w:b/>
          <w:bCs/>
          <w:sz w:val="24"/>
        </w:rPr>
        <w:t xml:space="preserve"> m2 po mjesečnoj zakupnini od 100 kuna po m2.</w:t>
      </w:r>
    </w:p>
    <w:p w:rsidR="00AF2435" w:rsidRPr="00AF2435" w:rsidRDefault="00AF2435" w:rsidP="00AF2435">
      <w:pPr>
        <w:pStyle w:val="Odlomakpopisa"/>
        <w:rPr>
          <w:rFonts w:ascii="Times New Roman" w:eastAsia="Arial" w:hAnsi="Times New Roman" w:cs="Times New Roman"/>
          <w:bCs/>
          <w:sz w:val="24"/>
        </w:rPr>
      </w:pPr>
      <w:r w:rsidRPr="00AF2435">
        <w:rPr>
          <w:rFonts w:ascii="Times New Roman" w:eastAsia="Arial" w:hAnsi="Times New Roman" w:cs="Times New Roman"/>
          <w:bCs/>
          <w:sz w:val="24"/>
        </w:rPr>
        <w:t>Nakon isteka roka za prijavu, a temeljem prijedloga Povjerenstva za davanje u zakup javnih površina za postavljanje kioska, gradonačelnik</w:t>
      </w:r>
      <w:r>
        <w:rPr>
          <w:rFonts w:ascii="Times New Roman" w:eastAsia="Arial" w:hAnsi="Times New Roman" w:cs="Times New Roman"/>
          <w:bCs/>
          <w:sz w:val="24"/>
        </w:rPr>
        <w:t xml:space="preserve"> je </w:t>
      </w:r>
      <w:r w:rsidRPr="00AF2435">
        <w:rPr>
          <w:rFonts w:ascii="Times New Roman" w:eastAsia="Arial" w:hAnsi="Times New Roman" w:cs="Times New Roman"/>
          <w:bCs/>
          <w:sz w:val="24"/>
        </w:rPr>
        <w:t>donio Odluku o izboru ponude  kojom je odabrana ponuda Hajdinjak Put d.o.o. Gorička 1, Pregrada, OIB: 10578377911, za namjenu prodaje kruha, peciva, sendviča, hrane i pića.</w:t>
      </w:r>
    </w:p>
    <w:p w:rsidR="00AF2435" w:rsidRPr="00AF2435" w:rsidRDefault="00AF2435" w:rsidP="00AF2435">
      <w:pPr>
        <w:pStyle w:val="Odlomakpopisa"/>
        <w:jc w:val="both"/>
        <w:rPr>
          <w:rFonts w:ascii="Times New Roman" w:eastAsia="Arial" w:hAnsi="Times New Roman" w:cs="Times New Roman"/>
          <w:bCs/>
          <w:sz w:val="24"/>
        </w:rPr>
      </w:pPr>
    </w:p>
    <w:p w:rsidR="00AF2435" w:rsidRDefault="00FF615B" w:rsidP="00AF2435">
      <w:pPr>
        <w:ind w:left="360"/>
        <w:jc w:val="both"/>
        <w:rPr>
          <w:rFonts w:ascii="Times New Roman" w:eastAsia="Arial" w:hAnsi="Times New Roman" w:cs="Times New Roman"/>
          <w:bCs/>
          <w:sz w:val="24"/>
        </w:rPr>
      </w:pPr>
      <w:r>
        <w:rPr>
          <w:rFonts w:ascii="Times New Roman" w:eastAsia="Arial" w:hAnsi="Times New Roman" w:cs="Times New Roman"/>
          <w:bCs/>
          <w:sz w:val="24"/>
        </w:rPr>
        <w:t>Dana 12.11.2018</w:t>
      </w:r>
      <w:r w:rsidR="00AF2435" w:rsidRPr="00AF2435">
        <w:rPr>
          <w:rFonts w:ascii="Times New Roman" w:eastAsia="Arial" w:hAnsi="Times New Roman" w:cs="Times New Roman"/>
          <w:bCs/>
          <w:sz w:val="24"/>
        </w:rPr>
        <w:t>. sklopljen je Ugovor o zakupu predmetne javne površine na razdoblje od 5 godina od dana sklapanja Ugovora, a sukladno prihvaćenoj ponudi ugovoreni iznos mjesečne zakupnine je</w:t>
      </w:r>
      <w:r>
        <w:rPr>
          <w:rFonts w:ascii="Times New Roman" w:eastAsia="Arial" w:hAnsi="Times New Roman" w:cs="Times New Roman"/>
          <w:bCs/>
          <w:sz w:val="24"/>
        </w:rPr>
        <w:t xml:space="preserve"> 1800,00 kuna</w:t>
      </w:r>
      <w:r w:rsidR="00AF2435" w:rsidRPr="00AF2435">
        <w:rPr>
          <w:rFonts w:ascii="Times New Roman" w:eastAsia="Arial" w:hAnsi="Times New Roman" w:cs="Times New Roman"/>
          <w:bCs/>
          <w:sz w:val="24"/>
        </w:rPr>
        <w:t>.</w:t>
      </w:r>
    </w:p>
    <w:p w:rsidR="00FF615B" w:rsidRPr="00AF2435" w:rsidRDefault="00FF615B" w:rsidP="00AF2435">
      <w:pPr>
        <w:ind w:left="360"/>
        <w:jc w:val="both"/>
        <w:rPr>
          <w:rFonts w:ascii="Times New Roman" w:eastAsia="Arial" w:hAnsi="Times New Roman" w:cs="Times New Roman"/>
          <w:bCs/>
          <w:sz w:val="24"/>
        </w:rPr>
      </w:pPr>
      <w:r>
        <w:rPr>
          <w:rFonts w:ascii="Times New Roman" w:eastAsia="Arial" w:hAnsi="Times New Roman" w:cs="Times New Roman"/>
          <w:bCs/>
          <w:sz w:val="24"/>
        </w:rPr>
        <w:t>Zakupnik je zadržao postojeću objekt na predmetnoj lokaciji, temeljem suglasnosti Gradonačelnika</w:t>
      </w:r>
      <w:r w:rsidR="003F03BB">
        <w:rPr>
          <w:rFonts w:ascii="Times New Roman" w:eastAsia="Arial" w:hAnsi="Times New Roman" w:cs="Times New Roman"/>
          <w:bCs/>
          <w:sz w:val="24"/>
        </w:rPr>
        <w:t xml:space="preserve">. (Riječ je o kiosku </w:t>
      </w:r>
      <w:proofErr w:type="spellStart"/>
      <w:r w:rsidR="003F03BB">
        <w:rPr>
          <w:rFonts w:ascii="Times New Roman" w:eastAsia="Arial" w:hAnsi="Times New Roman" w:cs="Times New Roman"/>
          <w:bCs/>
          <w:sz w:val="24"/>
        </w:rPr>
        <w:t>Pekoma</w:t>
      </w:r>
      <w:proofErr w:type="spellEnd"/>
      <w:r w:rsidR="003F03BB">
        <w:rPr>
          <w:rFonts w:ascii="Times New Roman" w:eastAsia="Arial" w:hAnsi="Times New Roman" w:cs="Times New Roman"/>
          <w:bCs/>
          <w:sz w:val="24"/>
        </w:rPr>
        <w:t xml:space="preserve"> iz Krapine). </w:t>
      </w:r>
    </w:p>
    <w:p w:rsidR="007A486F" w:rsidRDefault="00FF615B" w:rsidP="00FF615B">
      <w:pPr>
        <w:pStyle w:val="Odlomakpopisa"/>
        <w:numPr>
          <w:ilvl w:val="0"/>
          <w:numId w:val="30"/>
        </w:numPr>
        <w:jc w:val="both"/>
        <w:rPr>
          <w:rFonts w:ascii="Times New Roman" w:eastAsia="Arial" w:hAnsi="Times New Roman" w:cs="Times New Roman"/>
          <w:b/>
          <w:bCs/>
          <w:sz w:val="24"/>
        </w:rPr>
      </w:pPr>
      <w:r>
        <w:rPr>
          <w:rFonts w:ascii="Times New Roman" w:eastAsia="Arial" w:hAnsi="Times New Roman" w:cs="Times New Roman"/>
          <w:b/>
          <w:bCs/>
          <w:sz w:val="24"/>
        </w:rPr>
        <w:t xml:space="preserve">Kiosk  Ul. Dragutina </w:t>
      </w:r>
      <w:proofErr w:type="spellStart"/>
      <w:r>
        <w:rPr>
          <w:rFonts w:ascii="Times New Roman" w:eastAsia="Arial" w:hAnsi="Times New Roman" w:cs="Times New Roman"/>
          <w:b/>
          <w:bCs/>
          <w:sz w:val="24"/>
        </w:rPr>
        <w:t>Kunovića</w:t>
      </w:r>
      <w:proofErr w:type="spellEnd"/>
      <w:r>
        <w:rPr>
          <w:rFonts w:ascii="Times New Roman" w:eastAsia="Arial" w:hAnsi="Times New Roman" w:cs="Times New Roman"/>
          <w:b/>
          <w:bCs/>
          <w:sz w:val="24"/>
        </w:rPr>
        <w:t xml:space="preserve"> </w:t>
      </w:r>
      <w:proofErr w:type="spellStart"/>
      <w:r>
        <w:rPr>
          <w:rFonts w:ascii="Times New Roman" w:eastAsia="Arial" w:hAnsi="Times New Roman" w:cs="Times New Roman"/>
          <w:b/>
          <w:bCs/>
          <w:sz w:val="24"/>
        </w:rPr>
        <w:t>kčbr</w:t>
      </w:r>
      <w:proofErr w:type="spellEnd"/>
      <w:r>
        <w:rPr>
          <w:rFonts w:ascii="Times New Roman" w:eastAsia="Arial" w:hAnsi="Times New Roman" w:cs="Times New Roman"/>
          <w:b/>
          <w:bCs/>
          <w:sz w:val="24"/>
        </w:rPr>
        <w:t>. 180/1 k.o. Pregrada (kod groblja u Pregradi)</w:t>
      </w:r>
    </w:p>
    <w:p w:rsidR="00FF615B" w:rsidRPr="00FF615B" w:rsidRDefault="00FF615B" w:rsidP="00FF615B">
      <w:pPr>
        <w:jc w:val="both"/>
        <w:rPr>
          <w:rFonts w:ascii="Times New Roman" w:eastAsia="Arial" w:hAnsi="Times New Roman" w:cs="Times New Roman"/>
          <w:bCs/>
          <w:sz w:val="24"/>
        </w:rPr>
      </w:pPr>
      <w:r w:rsidRPr="00FF615B">
        <w:rPr>
          <w:rFonts w:ascii="Times New Roman" w:eastAsia="Arial" w:hAnsi="Times New Roman" w:cs="Times New Roman"/>
          <w:bCs/>
          <w:sz w:val="24"/>
        </w:rPr>
        <w:lastRenderedPageBreak/>
        <w:t>Cvjećarna Latica</w:t>
      </w:r>
      <w:r>
        <w:rPr>
          <w:rFonts w:ascii="Times New Roman" w:eastAsia="Arial" w:hAnsi="Times New Roman" w:cs="Times New Roman"/>
          <w:bCs/>
          <w:sz w:val="24"/>
        </w:rPr>
        <w:t>, kao trenutni zakupnik,</w:t>
      </w:r>
      <w:r w:rsidRPr="00FF615B">
        <w:rPr>
          <w:rFonts w:ascii="Times New Roman" w:eastAsia="Arial" w:hAnsi="Times New Roman" w:cs="Times New Roman"/>
          <w:bCs/>
          <w:sz w:val="24"/>
        </w:rPr>
        <w:t xml:space="preserve"> podnijela je zahtjev za </w:t>
      </w:r>
      <w:r>
        <w:rPr>
          <w:rFonts w:ascii="Times New Roman" w:eastAsia="Arial" w:hAnsi="Times New Roman" w:cs="Times New Roman"/>
          <w:bCs/>
          <w:sz w:val="24"/>
        </w:rPr>
        <w:t>produljenje ugovora o zakupu jav</w:t>
      </w:r>
      <w:r w:rsidRPr="00FF615B">
        <w:rPr>
          <w:rFonts w:ascii="Times New Roman" w:eastAsia="Arial" w:hAnsi="Times New Roman" w:cs="Times New Roman"/>
          <w:bCs/>
          <w:sz w:val="24"/>
        </w:rPr>
        <w:t xml:space="preserve">ne površine za postavu kioska na daljnjih 5 godina, s obzirom da dosadašnji zakup istječe 31.05.2018. godine. </w:t>
      </w:r>
    </w:p>
    <w:p w:rsidR="00FF615B" w:rsidRPr="00FF615B" w:rsidRDefault="00FF615B" w:rsidP="00FF615B">
      <w:pPr>
        <w:jc w:val="both"/>
        <w:rPr>
          <w:rFonts w:ascii="Times New Roman" w:eastAsia="Arial" w:hAnsi="Times New Roman" w:cs="Times New Roman"/>
          <w:bCs/>
          <w:sz w:val="24"/>
        </w:rPr>
      </w:pPr>
      <w:r w:rsidRPr="00FF615B">
        <w:rPr>
          <w:rFonts w:ascii="Times New Roman" w:eastAsia="Arial" w:hAnsi="Times New Roman" w:cs="Times New Roman"/>
          <w:bCs/>
          <w:sz w:val="24"/>
        </w:rPr>
        <w:t>Nakon rasprave Povjerenstvo za davanje u zakup javnih površina za postavljanje kioska donijelo je Zaključak da se produžuje predmetni Ugovor do 31.05.2019. godine, s obzirom da je u planu ur</w:t>
      </w:r>
      <w:r>
        <w:rPr>
          <w:rFonts w:ascii="Times New Roman" w:eastAsia="Arial" w:hAnsi="Times New Roman" w:cs="Times New Roman"/>
          <w:bCs/>
          <w:sz w:val="24"/>
        </w:rPr>
        <w:t>eđenje parkirališta kod groblja, te će biti potrebno pronaći novu lokaciju za kiosk.</w:t>
      </w:r>
    </w:p>
    <w:p w:rsidR="00147143" w:rsidRPr="002B00B5" w:rsidRDefault="00147143" w:rsidP="00C301D2">
      <w:pPr>
        <w:pStyle w:val="Naslov1"/>
        <w:rPr>
          <w:rFonts w:eastAsia="Arial"/>
        </w:rPr>
      </w:pPr>
      <w:bookmarkStart w:id="23" w:name="_Toc18395502"/>
      <w:r w:rsidRPr="002B00B5">
        <w:rPr>
          <w:rFonts w:eastAsia="Arial"/>
        </w:rPr>
        <w:t>VI. NERAZVRSTANE CESTE</w:t>
      </w:r>
      <w:bookmarkEnd w:id="23"/>
    </w:p>
    <w:p w:rsidR="00147143" w:rsidRPr="002B00B5" w:rsidRDefault="00147143" w:rsidP="00147143">
      <w:pPr>
        <w:pStyle w:val="paragraph"/>
        <w:spacing w:before="0" w:beforeAutospacing="0" w:after="0" w:afterAutospacing="0"/>
        <w:jc w:val="both"/>
        <w:textAlignment w:val="baseline"/>
        <w:rPr>
          <w:rStyle w:val="eop"/>
        </w:rPr>
      </w:pPr>
      <w:r w:rsidRPr="002B00B5">
        <w:rPr>
          <w:rStyle w:val="normaltextrun"/>
          <w:shd w:val="clear" w:color="auto" w:fill="FFFFFF"/>
        </w:rPr>
        <w:t>Iz razloga upisa nerazvrstanih cesta kao cjeline u zemljišnim knjigama i katastru pot</w:t>
      </w:r>
      <w:r w:rsidR="00014901" w:rsidRPr="002B00B5">
        <w:rPr>
          <w:rStyle w:val="normaltextrun"/>
          <w:shd w:val="clear" w:color="auto" w:fill="FFFFFF"/>
        </w:rPr>
        <w:t>rebno donijeti Odluku</w:t>
      </w:r>
      <w:r w:rsidRPr="002B00B5">
        <w:rPr>
          <w:rStyle w:val="normaltextrun"/>
          <w:shd w:val="clear" w:color="auto" w:fill="FFFFFF"/>
        </w:rPr>
        <w:t xml:space="preserve"> o proglašenju</w:t>
      </w:r>
      <w:r w:rsidR="00014901" w:rsidRPr="002B00B5">
        <w:rPr>
          <w:rStyle w:val="normaltextrun"/>
          <w:shd w:val="clear" w:color="auto" w:fill="FFFFFF"/>
        </w:rPr>
        <w:t xml:space="preserve"> svake pojedine</w:t>
      </w:r>
      <w:r w:rsidRPr="002B00B5">
        <w:rPr>
          <w:rStyle w:val="normaltextrun"/>
          <w:shd w:val="clear" w:color="auto" w:fill="FFFFFF"/>
        </w:rPr>
        <w:t xml:space="preserve"> nerazvrstane ceste</w:t>
      </w:r>
      <w:r w:rsidRPr="002B00B5">
        <w:rPr>
          <w:rStyle w:val="apple-converted-space"/>
          <w:shd w:val="clear" w:color="auto" w:fill="FFFFFF"/>
        </w:rPr>
        <w:t> </w:t>
      </w:r>
      <w:r w:rsidRPr="002B00B5">
        <w:rPr>
          <w:rStyle w:val="normaltextrun"/>
        </w:rPr>
        <w:t xml:space="preserve"> javnim dobrom</w:t>
      </w:r>
      <w:r w:rsidR="00014901" w:rsidRPr="002B00B5">
        <w:rPr>
          <w:rStyle w:val="normaltextrun"/>
        </w:rPr>
        <w:t xml:space="preserve"> u općoj uporabi</w:t>
      </w:r>
      <w:r w:rsidRPr="002B00B5">
        <w:rPr>
          <w:rStyle w:val="normaltextrun"/>
        </w:rPr>
        <w:t>.</w:t>
      </w:r>
      <w:r w:rsidRPr="002B00B5">
        <w:rPr>
          <w:rStyle w:val="eop"/>
        </w:rPr>
        <w:t> </w:t>
      </w:r>
    </w:p>
    <w:p w:rsidR="00014901" w:rsidRPr="002B00B5" w:rsidRDefault="00014901" w:rsidP="00147143">
      <w:pPr>
        <w:pStyle w:val="paragraph"/>
        <w:spacing w:before="0" w:beforeAutospacing="0" w:after="0" w:afterAutospacing="0"/>
        <w:jc w:val="both"/>
        <w:textAlignment w:val="baseline"/>
        <w:rPr>
          <w:rStyle w:val="eop"/>
        </w:rPr>
      </w:pPr>
      <w:r w:rsidRPr="002B00B5">
        <w:rPr>
          <w:rStyle w:val="eop"/>
        </w:rPr>
        <w:t>Grad</w:t>
      </w:r>
      <w:r w:rsidR="002B00B5" w:rsidRPr="002B00B5">
        <w:rPr>
          <w:rStyle w:val="eop"/>
        </w:rPr>
        <w:t>sko vijeće Grada Pregrade u 2018</w:t>
      </w:r>
      <w:r w:rsidRPr="002B00B5">
        <w:rPr>
          <w:rStyle w:val="eop"/>
        </w:rPr>
        <w:t>. godini svojom Odlukom proglasilo je javnim dobrom sljedeće nerazvrstane ceste:</w:t>
      </w:r>
    </w:p>
    <w:p w:rsidR="00014901" w:rsidRPr="00D95FB8" w:rsidRDefault="00014901" w:rsidP="00147143">
      <w:pPr>
        <w:pStyle w:val="paragraph"/>
        <w:spacing w:before="0" w:beforeAutospacing="0" w:after="0" w:afterAutospacing="0"/>
        <w:jc w:val="both"/>
        <w:textAlignment w:val="baseline"/>
        <w:rPr>
          <w:rStyle w:val="eop"/>
        </w:rPr>
      </w:pPr>
    </w:p>
    <w:p w:rsidR="00014901" w:rsidRPr="00D95FB8" w:rsidRDefault="002B00B5" w:rsidP="002B00B5">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P-14.1. Odvojak I- </w:t>
      </w:r>
      <w:proofErr w:type="spellStart"/>
      <w:r w:rsidRPr="00D95FB8">
        <w:rPr>
          <w:rStyle w:val="apple-converted-space"/>
        </w:rPr>
        <w:t>Hanžići</w:t>
      </w:r>
      <w:proofErr w:type="spellEnd"/>
      <w:r w:rsidRPr="00D95FB8">
        <w:rPr>
          <w:rStyle w:val="apple-converted-space"/>
        </w:rPr>
        <w:t>- Golubići,</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P-31- D206 – Prilaz Mate Majera,</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B-2.10- B2- Odvojak X-</w:t>
      </w:r>
      <w:proofErr w:type="spellStart"/>
      <w:r w:rsidRPr="00D95FB8">
        <w:rPr>
          <w:rStyle w:val="apple-converted-space"/>
        </w:rPr>
        <w:t>Juraki</w:t>
      </w:r>
      <w:proofErr w:type="spellEnd"/>
      <w:r w:rsidRPr="00D95FB8">
        <w:rPr>
          <w:rStyle w:val="apple-converted-space"/>
        </w:rPr>
        <w:t xml:space="preserve"> Jugi – C11</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B-3.1. B3- Odvojak I -  </w:t>
      </w:r>
      <w:proofErr w:type="spellStart"/>
      <w:r w:rsidRPr="00D95FB8">
        <w:rPr>
          <w:rStyle w:val="apple-converted-space"/>
        </w:rPr>
        <w:t>Brezak</w:t>
      </w:r>
      <w:proofErr w:type="spellEnd"/>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normaltextrun"/>
        </w:rPr>
        <w:t>Bu-20</w:t>
      </w:r>
      <w:r w:rsidRPr="00D95FB8">
        <w:rPr>
          <w:rStyle w:val="apple-converted-space"/>
        </w:rPr>
        <w:t xml:space="preserve"> L22091- Odvojak Valentinovo – Leskovari</w:t>
      </w:r>
      <w:r w:rsidRPr="00D95FB8">
        <w:rPr>
          <w:rStyle w:val="normaltextrun"/>
        </w:rPr>
        <w:t xml:space="preserve"> </w:t>
      </w:r>
      <w:r w:rsidRPr="00D95FB8">
        <w:rPr>
          <w:rStyle w:val="apple-converted-space"/>
        </w:rPr>
        <w:t xml:space="preserve"> </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proofErr w:type="spellStart"/>
      <w:r w:rsidRPr="00D95FB8">
        <w:rPr>
          <w:rStyle w:val="normaltextrun"/>
        </w:rPr>
        <w:t>Bu</w:t>
      </w:r>
      <w:proofErr w:type="spellEnd"/>
      <w:r w:rsidRPr="00D95FB8">
        <w:rPr>
          <w:rStyle w:val="normaltextrun"/>
        </w:rPr>
        <w:t>- 4</w:t>
      </w:r>
      <w:r w:rsidRPr="00D95FB8">
        <w:rPr>
          <w:rStyle w:val="apple-converted-space"/>
        </w:rPr>
        <w:t xml:space="preserve"> Ž2096- Odvojak I-Leteći (klijeti)</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normaltextrun"/>
        </w:rPr>
        <w:t>G-</w:t>
      </w:r>
      <w:r w:rsidRPr="00D95FB8">
        <w:rPr>
          <w:rStyle w:val="apple-converted-space"/>
        </w:rPr>
        <w:t xml:space="preserve"> 5  Ž2118- </w:t>
      </w:r>
      <w:proofErr w:type="spellStart"/>
      <w:r w:rsidRPr="00D95FB8">
        <w:rPr>
          <w:rStyle w:val="apple-converted-space"/>
        </w:rPr>
        <w:t>Koprivnjaki</w:t>
      </w:r>
      <w:proofErr w:type="spellEnd"/>
      <w:r w:rsidRPr="00D95FB8">
        <w:rPr>
          <w:rStyle w:val="apple-converted-space"/>
        </w:rPr>
        <w:t xml:space="preserve">- </w:t>
      </w:r>
      <w:proofErr w:type="spellStart"/>
      <w:r w:rsidRPr="00D95FB8">
        <w:rPr>
          <w:rStyle w:val="apple-converted-space"/>
        </w:rPr>
        <w:t>Blažun</w:t>
      </w:r>
      <w:proofErr w:type="spellEnd"/>
      <w:r w:rsidRPr="00D95FB8">
        <w:rPr>
          <w:rStyle w:val="apple-converted-space"/>
        </w:rPr>
        <w:t>- Tuđina - G1</w:t>
      </w:r>
    </w:p>
    <w:p w:rsidR="00D95FB8" w:rsidRPr="00D95FB8" w:rsidRDefault="00D95FB8" w:rsidP="00D95FB8">
      <w:pPr>
        <w:pStyle w:val="paragraph"/>
        <w:numPr>
          <w:ilvl w:val="0"/>
          <w:numId w:val="32"/>
        </w:numPr>
        <w:spacing w:before="0" w:beforeAutospacing="0" w:after="0" w:afterAutospacing="0"/>
        <w:jc w:val="both"/>
        <w:textAlignment w:val="baseline"/>
        <w:rPr>
          <w:rStyle w:val="normaltextrun"/>
        </w:rPr>
      </w:pPr>
      <w:r w:rsidRPr="00D95FB8">
        <w:rPr>
          <w:rStyle w:val="normaltextrun"/>
        </w:rPr>
        <w:t>Pl-18.2  Pl18 – Toplak – Antolići (</w:t>
      </w:r>
      <w:proofErr w:type="spellStart"/>
      <w:r w:rsidRPr="00D95FB8">
        <w:rPr>
          <w:rStyle w:val="normaltextrun"/>
        </w:rPr>
        <w:t>Šukaći</w:t>
      </w:r>
      <w:proofErr w:type="spellEnd"/>
      <w:r w:rsidRPr="00D95FB8">
        <w:rPr>
          <w:rStyle w:val="normaltextrun"/>
        </w:rPr>
        <w:t>)- Bu13</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S-4.3.  Ž2151- Odvojak III- Kovač</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   S-19.2  S19- Odvojak II – Špoljar Ivo  </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normaltextrun"/>
        </w:rPr>
        <w:t>G-</w:t>
      </w:r>
      <w:r w:rsidRPr="00D95FB8">
        <w:rPr>
          <w:rStyle w:val="apple-converted-space"/>
        </w:rPr>
        <w:t xml:space="preserve">19.1  G19 – Odvojak I - </w:t>
      </w:r>
      <w:proofErr w:type="spellStart"/>
      <w:r w:rsidRPr="00D95FB8">
        <w:rPr>
          <w:rStyle w:val="apple-converted-space"/>
        </w:rPr>
        <w:t>Ivanjko</w:t>
      </w:r>
      <w:proofErr w:type="spellEnd"/>
      <w:r w:rsidRPr="00D95FB8">
        <w:rPr>
          <w:rStyle w:val="apple-converted-space"/>
        </w:rPr>
        <w:t xml:space="preserve">- Ilići   </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S-25 Ž2119- Filipčić – odvojak </w:t>
      </w:r>
      <w:proofErr w:type="spellStart"/>
      <w:r w:rsidRPr="00D95FB8">
        <w:rPr>
          <w:rStyle w:val="apple-converted-space"/>
        </w:rPr>
        <w:t>Mikulaši</w:t>
      </w:r>
      <w:proofErr w:type="spellEnd"/>
      <w:r w:rsidRPr="00D95FB8">
        <w:rPr>
          <w:rStyle w:val="apple-converted-space"/>
        </w:rPr>
        <w:t xml:space="preserve">   </w:t>
      </w:r>
    </w:p>
    <w:p w:rsidR="00D95FB8" w:rsidRPr="00D95FB8" w:rsidRDefault="00D95FB8" w:rsidP="00D95FB8">
      <w:pPr>
        <w:pStyle w:val="paragraph"/>
        <w:numPr>
          <w:ilvl w:val="0"/>
          <w:numId w:val="32"/>
        </w:numPr>
        <w:spacing w:before="0" w:beforeAutospacing="0" w:after="0" w:afterAutospacing="0"/>
        <w:jc w:val="both"/>
        <w:textAlignment w:val="baseline"/>
        <w:rPr>
          <w:rStyle w:val="normaltextrun"/>
        </w:rPr>
      </w:pPr>
      <w:r w:rsidRPr="00D95FB8">
        <w:rPr>
          <w:rStyle w:val="normaltextrun"/>
        </w:rPr>
        <w:t>K–11  K9-K11 - Crkva – Stančići-  K8</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C-11  Ž2119- </w:t>
      </w:r>
      <w:proofErr w:type="spellStart"/>
      <w:r w:rsidRPr="00D95FB8">
        <w:rPr>
          <w:rStyle w:val="apple-converted-space"/>
        </w:rPr>
        <w:t>Gajšaki</w:t>
      </w:r>
      <w:proofErr w:type="spellEnd"/>
      <w:r w:rsidRPr="00D95FB8">
        <w:rPr>
          <w:rStyle w:val="apple-converted-space"/>
        </w:rPr>
        <w:t xml:space="preserve"> Lijevi  </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C-15.1.1 Odvojak Šorša Slavko</w:t>
      </w:r>
    </w:p>
    <w:p w:rsidR="00D95FB8" w:rsidRP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P-11.1 P11- Marka Tepeša – Pregrada </w:t>
      </w:r>
      <w:proofErr w:type="spellStart"/>
      <w:r w:rsidRPr="00D95FB8">
        <w:rPr>
          <w:rStyle w:val="apple-converted-space"/>
        </w:rPr>
        <w:t>Vrhi</w:t>
      </w:r>
      <w:proofErr w:type="spellEnd"/>
      <w:r w:rsidRPr="00D95FB8">
        <w:rPr>
          <w:rStyle w:val="apple-converted-space"/>
        </w:rPr>
        <w:t xml:space="preserve"> - P11.2</w:t>
      </w:r>
    </w:p>
    <w:p w:rsidR="00D95FB8" w:rsidRDefault="00D95FB8" w:rsidP="00D95FB8">
      <w:pPr>
        <w:pStyle w:val="paragraph"/>
        <w:numPr>
          <w:ilvl w:val="0"/>
          <w:numId w:val="32"/>
        </w:numPr>
        <w:spacing w:before="0" w:beforeAutospacing="0" w:after="0" w:afterAutospacing="0"/>
        <w:jc w:val="both"/>
        <w:textAlignment w:val="baseline"/>
        <w:rPr>
          <w:rStyle w:val="apple-converted-space"/>
        </w:rPr>
      </w:pPr>
      <w:r w:rsidRPr="00D95FB8">
        <w:rPr>
          <w:rStyle w:val="apple-converted-space"/>
        </w:rPr>
        <w:t xml:space="preserve">S-22  S21- Odvojak Zajci- </w:t>
      </w:r>
      <w:proofErr w:type="spellStart"/>
      <w:r w:rsidRPr="00D95FB8">
        <w:rPr>
          <w:rStyle w:val="apple-converted-space"/>
        </w:rPr>
        <w:t>Petki</w:t>
      </w:r>
      <w:proofErr w:type="spellEnd"/>
      <w:r w:rsidRPr="00D95FB8">
        <w:rPr>
          <w:rStyle w:val="apple-converted-space"/>
        </w:rPr>
        <w:t xml:space="preserve"> – Pregrada </w:t>
      </w:r>
      <w:proofErr w:type="spellStart"/>
      <w:r w:rsidRPr="00D95FB8">
        <w:rPr>
          <w:rStyle w:val="apple-converted-space"/>
        </w:rPr>
        <w:t>Vrhi</w:t>
      </w:r>
      <w:proofErr w:type="spellEnd"/>
      <w:r w:rsidRPr="00D95FB8">
        <w:rPr>
          <w:rStyle w:val="apple-converted-space"/>
        </w:rPr>
        <w:t xml:space="preserve"> – P38</w:t>
      </w:r>
    </w:p>
    <w:p w:rsidR="00D95FB8" w:rsidRPr="00D95FB8" w:rsidRDefault="00D95FB8" w:rsidP="00D95FB8">
      <w:pPr>
        <w:pStyle w:val="paragraph"/>
        <w:numPr>
          <w:ilvl w:val="0"/>
          <w:numId w:val="32"/>
        </w:numPr>
        <w:spacing w:before="0" w:beforeAutospacing="0" w:after="0" w:afterAutospacing="0"/>
        <w:jc w:val="both"/>
        <w:textAlignment w:val="baseline"/>
        <w:rPr>
          <w:rStyle w:val="normaltextrun"/>
        </w:rPr>
      </w:pPr>
      <w:r>
        <w:rPr>
          <w:rStyle w:val="apple-converted-space"/>
        </w:rPr>
        <w:t xml:space="preserve"> G-19 S22- Odvojak Ilići- S22</w:t>
      </w:r>
    </w:p>
    <w:p w:rsidR="00D95FB8" w:rsidRPr="002B00B5" w:rsidRDefault="00D95FB8" w:rsidP="00D95FB8">
      <w:pPr>
        <w:pStyle w:val="paragraph"/>
        <w:spacing w:before="0" w:beforeAutospacing="0" w:after="0" w:afterAutospacing="0"/>
        <w:ind w:left="720"/>
        <w:jc w:val="both"/>
        <w:textAlignment w:val="baseline"/>
        <w:rPr>
          <w:rStyle w:val="apple-converted-space"/>
        </w:rPr>
      </w:pPr>
    </w:p>
    <w:p w:rsidR="002B00B5" w:rsidRPr="002B00B5" w:rsidRDefault="002B00B5" w:rsidP="002B00B5">
      <w:pPr>
        <w:pStyle w:val="paragraph"/>
        <w:spacing w:before="0" w:beforeAutospacing="0" w:after="0" w:afterAutospacing="0"/>
        <w:ind w:left="720"/>
        <w:jc w:val="both"/>
        <w:textAlignment w:val="baseline"/>
        <w:rPr>
          <w:rStyle w:val="eop"/>
        </w:rPr>
      </w:pPr>
    </w:p>
    <w:p w:rsidR="001E1B41" w:rsidRPr="00F1238E" w:rsidRDefault="00081A35" w:rsidP="00081A35">
      <w:pPr>
        <w:pStyle w:val="paragraph"/>
        <w:spacing w:before="0" w:beforeAutospacing="0" w:after="0" w:afterAutospacing="0"/>
        <w:jc w:val="both"/>
        <w:textAlignment w:val="baseline"/>
        <w:rPr>
          <w:rStyle w:val="eop"/>
        </w:rPr>
      </w:pPr>
      <w:r w:rsidRPr="002B00B5">
        <w:rPr>
          <w:rStyle w:val="eop"/>
        </w:rPr>
        <w:t>Predmetne Odluke objavljene su u Službenom glasniku Krapinsko- zagorske županije,</w:t>
      </w:r>
      <w:r w:rsidR="00E3669A">
        <w:rPr>
          <w:rStyle w:val="eop"/>
        </w:rPr>
        <w:t xml:space="preserve"> </w:t>
      </w:r>
      <w:r w:rsidRPr="002B00B5">
        <w:rPr>
          <w:rStyle w:val="eop"/>
        </w:rPr>
        <w:t xml:space="preserve">a nakon njihova stupanja na snagu </w:t>
      </w:r>
      <w:r w:rsidR="007F6118">
        <w:rPr>
          <w:rStyle w:val="eop"/>
        </w:rPr>
        <w:t>pokrenuta</w:t>
      </w:r>
      <w:r w:rsidRPr="002B00B5">
        <w:rPr>
          <w:rStyle w:val="eop"/>
        </w:rPr>
        <w:t xml:space="preserve"> je uknjižba u zemljišnim knjigama.</w:t>
      </w:r>
    </w:p>
    <w:p w:rsidR="00E05AAB" w:rsidRPr="002B00B5" w:rsidRDefault="006A4772" w:rsidP="00C301D2">
      <w:pPr>
        <w:pStyle w:val="Naslov1"/>
      </w:pPr>
      <w:bookmarkStart w:id="24" w:name="_Toc18395503"/>
      <w:r w:rsidRPr="002B00B5">
        <w:t>VI</w:t>
      </w:r>
      <w:r w:rsidR="00147143" w:rsidRPr="002B00B5">
        <w:t>I</w:t>
      </w:r>
      <w:r w:rsidR="00C436EA" w:rsidRPr="002B00B5">
        <w:t>. ZAŠTIĆENI KULTURNI I SAKRALNI OBJEKTI</w:t>
      </w:r>
      <w:bookmarkEnd w:id="24"/>
    </w:p>
    <w:p w:rsidR="007A6E88" w:rsidRPr="007A6E88" w:rsidRDefault="006201B7" w:rsidP="007A6E88">
      <w:pPr>
        <w:jc w:val="both"/>
        <w:rPr>
          <w:rFonts w:ascii="Times New Roman" w:hAnsi="Times New Roman" w:cs="Times New Roman"/>
          <w:sz w:val="24"/>
        </w:rPr>
      </w:pPr>
      <w:r>
        <w:rPr>
          <w:rFonts w:ascii="Times New Roman" w:hAnsi="Times New Roman" w:cs="Times New Roman"/>
          <w:sz w:val="24"/>
        </w:rPr>
        <w:t>U</w:t>
      </w:r>
      <w:r w:rsidR="00CA5FA0" w:rsidRPr="002B00B5">
        <w:rPr>
          <w:rFonts w:ascii="Times New Roman" w:hAnsi="Times New Roman" w:cs="Times New Roman"/>
          <w:sz w:val="24"/>
        </w:rPr>
        <w:t xml:space="preserve"> sklopu Programa zaštite na nepokretnim kulturnim dobrima u </w:t>
      </w:r>
      <w:r w:rsidR="002B00B5" w:rsidRPr="002B00B5">
        <w:rPr>
          <w:rFonts w:ascii="Times New Roman" w:hAnsi="Times New Roman" w:cs="Times New Roman"/>
          <w:sz w:val="24"/>
        </w:rPr>
        <w:t>2018</w:t>
      </w:r>
      <w:r w:rsidR="00CA5FA0" w:rsidRPr="002B00B5">
        <w:rPr>
          <w:rFonts w:ascii="Times New Roman" w:hAnsi="Times New Roman" w:cs="Times New Roman"/>
          <w:sz w:val="24"/>
        </w:rPr>
        <w:t xml:space="preserve">. godini odobren iznos Krapinsko-zagorskoj  županiji, Konzervatorskom odjelu </w:t>
      </w:r>
      <w:r>
        <w:rPr>
          <w:rFonts w:ascii="Times New Roman" w:hAnsi="Times New Roman" w:cs="Times New Roman"/>
          <w:sz w:val="24"/>
        </w:rPr>
        <w:t>u Krapini za slijedeće program</w:t>
      </w:r>
    </w:p>
    <w:p w:rsidR="00CA5FA0" w:rsidRPr="002B00B5" w:rsidRDefault="00CA5FA0" w:rsidP="00CA5FA0">
      <w:pPr>
        <w:rPr>
          <w:rFonts w:ascii="Times New Roman" w:hAnsi="Times New Roman" w:cs="Times New Roman"/>
          <w:sz w:val="24"/>
        </w:rPr>
      </w:pPr>
      <w:proofErr w:type="spellStart"/>
      <w:r w:rsidRPr="002B00B5">
        <w:rPr>
          <w:rFonts w:ascii="Times New Roman" w:hAnsi="Times New Roman" w:cs="Times New Roman"/>
          <w:sz w:val="24"/>
        </w:rPr>
        <w:t>Kostel</w:t>
      </w:r>
      <w:proofErr w:type="spellEnd"/>
      <w:r w:rsidRPr="002B00B5">
        <w:rPr>
          <w:rFonts w:ascii="Times New Roman" w:hAnsi="Times New Roman" w:cs="Times New Roman"/>
          <w:sz w:val="24"/>
        </w:rPr>
        <w:t xml:space="preserve">, Stari grad </w:t>
      </w:r>
      <w:proofErr w:type="spellStart"/>
      <w:r w:rsidRPr="002B00B5">
        <w:rPr>
          <w:rFonts w:ascii="Times New Roman" w:hAnsi="Times New Roman" w:cs="Times New Roman"/>
          <w:sz w:val="24"/>
        </w:rPr>
        <w:t>Kostel</w:t>
      </w:r>
      <w:proofErr w:type="spellEnd"/>
      <w:r w:rsidRPr="002B00B5">
        <w:rPr>
          <w:rFonts w:ascii="Times New Roman" w:hAnsi="Times New Roman" w:cs="Times New Roman"/>
          <w:sz w:val="24"/>
        </w:rPr>
        <w:t xml:space="preserve"> Hrvatski res</w:t>
      </w:r>
      <w:r w:rsidR="006201B7">
        <w:rPr>
          <w:rFonts w:ascii="Times New Roman" w:hAnsi="Times New Roman" w:cs="Times New Roman"/>
          <w:sz w:val="24"/>
        </w:rPr>
        <w:t>tauratorski zavod 250.000,00 kn.</w:t>
      </w:r>
    </w:p>
    <w:p w:rsidR="007A6E88" w:rsidRPr="007A6E88" w:rsidRDefault="007A6E88" w:rsidP="007A6E88">
      <w:pPr>
        <w:jc w:val="both"/>
        <w:rPr>
          <w:rFonts w:ascii="Times New Roman" w:hAnsi="Times New Roman" w:cs="Times New Roman"/>
          <w:b/>
          <w:sz w:val="24"/>
        </w:rPr>
      </w:pPr>
      <w:bookmarkStart w:id="25" w:name="_Toc524415991"/>
      <w:r w:rsidRPr="007A6E88">
        <w:rPr>
          <w:rFonts w:ascii="Times New Roman" w:hAnsi="Times New Roman" w:cs="Times New Roman"/>
          <w:b/>
          <w:sz w:val="24"/>
        </w:rPr>
        <w:t>Kapela sv. Stjepana Kralja</w:t>
      </w:r>
      <w:bookmarkEnd w:id="25"/>
    </w:p>
    <w:p w:rsidR="007A6E88" w:rsidRPr="007A6E88" w:rsidRDefault="007A6E88" w:rsidP="007A6E88">
      <w:pPr>
        <w:jc w:val="both"/>
        <w:rPr>
          <w:rFonts w:ascii="Times New Roman" w:hAnsi="Times New Roman" w:cs="Times New Roman"/>
          <w:sz w:val="24"/>
        </w:rPr>
      </w:pPr>
      <w:r w:rsidRPr="007A6E88">
        <w:rPr>
          <w:rFonts w:ascii="Times New Roman" w:hAnsi="Times New Roman" w:cs="Times New Roman"/>
          <w:sz w:val="24"/>
        </w:rPr>
        <w:lastRenderedPageBreak/>
        <w:t xml:space="preserve">Temeljem objavljenog Javnog poziva za predlaganje projekata za program javnih potreba u kulturi Krapinsko zagorske županije za 2018. godinu, Grad Pregrada podnio je prijavu projekta obnove krovišta i zvonika kapele sv. Stjepana Kralja, </w:t>
      </w:r>
      <w:proofErr w:type="spellStart"/>
      <w:r w:rsidRPr="007A6E88">
        <w:rPr>
          <w:rFonts w:ascii="Times New Roman" w:hAnsi="Times New Roman" w:cs="Times New Roman"/>
          <w:sz w:val="24"/>
        </w:rPr>
        <w:t>Bregi</w:t>
      </w:r>
      <w:proofErr w:type="spellEnd"/>
      <w:r w:rsidRPr="007A6E88">
        <w:rPr>
          <w:rFonts w:ascii="Times New Roman" w:hAnsi="Times New Roman" w:cs="Times New Roman"/>
          <w:sz w:val="24"/>
        </w:rPr>
        <w:t xml:space="preserve"> </w:t>
      </w:r>
      <w:proofErr w:type="spellStart"/>
      <w:r w:rsidRPr="007A6E88">
        <w:rPr>
          <w:rFonts w:ascii="Times New Roman" w:hAnsi="Times New Roman" w:cs="Times New Roman"/>
          <w:sz w:val="24"/>
        </w:rPr>
        <w:t>Kostelski</w:t>
      </w:r>
      <w:proofErr w:type="spellEnd"/>
      <w:r w:rsidRPr="007A6E88">
        <w:rPr>
          <w:rFonts w:ascii="Times New Roman" w:hAnsi="Times New Roman" w:cs="Times New Roman"/>
          <w:sz w:val="24"/>
        </w:rPr>
        <w:t>, Pregrada.</w:t>
      </w:r>
    </w:p>
    <w:p w:rsidR="007A6E88" w:rsidRPr="007A6E88" w:rsidRDefault="007A6E88" w:rsidP="007A6E88">
      <w:pPr>
        <w:jc w:val="both"/>
        <w:rPr>
          <w:rFonts w:ascii="Times New Roman" w:hAnsi="Times New Roman" w:cs="Times New Roman"/>
          <w:sz w:val="24"/>
        </w:rPr>
      </w:pPr>
      <w:r w:rsidRPr="007A6E88">
        <w:rPr>
          <w:rFonts w:ascii="Times New Roman" w:hAnsi="Times New Roman" w:cs="Times New Roman"/>
          <w:sz w:val="24"/>
        </w:rPr>
        <w:t>Na temelju rezultata natječaja Gradu Pregradi odobren je iznos od 10.000,00 kn.</w:t>
      </w:r>
    </w:p>
    <w:p w:rsidR="007A6E88" w:rsidRPr="00CE4722" w:rsidRDefault="007A6E88" w:rsidP="00CA5FA0">
      <w:pPr>
        <w:jc w:val="both"/>
        <w:rPr>
          <w:rFonts w:ascii="Times New Roman" w:hAnsi="Times New Roman" w:cs="Times New Roman"/>
          <w:sz w:val="24"/>
        </w:rPr>
      </w:pPr>
      <w:r w:rsidRPr="00CE4722">
        <w:rPr>
          <w:rFonts w:ascii="Times New Roman" w:hAnsi="Times New Roman" w:cs="Times New Roman"/>
          <w:sz w:val="24"/>
        </w:rPr>
        <w:t xml:space="preserve">U 2018. godini izrađen je troškovnik i projekt obnove krovišta i zvonika kapele. Na temelju Ugovora o izradi projektne dokumentacije, istu je izradilo ISSA VISUAL </w:t>
      </w:r>
      <w:proofErr w:type="spellStart"/>
      <w:r w:rsidRPr="00CE4722">
        <w:rPr>
          <w:rFonts w:ascii="Times New Roman" w:hAnsi="Times New Roman" w:cs="Times New Roman"/>
          <w:sz w:val="24"/>
        </w:rPr>
        <w:t>j.d.o.o</w:t>
      </w:r>
      <w:proofErr w:type="spellEnd"/>
      <w:r w:rsidRPr="00CE4722">
        <w:rPr>
          <w:rFonts w:ascii="Times New Roman" w:hAnsi="Times New Roman" w:cs="Times New Roman"/>
          <w:sz w:val="24"/>
        </w:rPr>
        <w:t>. iz Zagreba, za što je isplaćen ukupan iznos od 17.500,00 kuna.</w:t>
      </w:r>
    </w:p>
    <w:p w:rsidR="007A6E88" w:rsidRPr="00F1238E" w:rsidRDefault="007A6E88" w:rsidP="00CA5FA0">
      <w:pPr>
        <w:jc w:val="both"/>
        <w:rPr>
          <w:rFonts w:ascii="Times New Roman" w:hAnsi="Times New Roman" w:cs="Times New Roman"/>
          <w:sz w:val="24"/>
        </w:rPr>
      </w:pPr>
      <w:r w:rsidRPr="00CE4722">
        <w:rPr>
          <w:rFonts w:ascii="Times New Roman" w:hAnsi="Times New Roman" w:cs="Times New Roman"/>
          <w:sz w:val="24"/>
        </w:rPr>
        <w:t>Od navedenog iznosa Grad Pregrada iz Proračuna Grada pokrio je iznos od 7.500,00 kuna, dok je 10.000,00 kuna ostvareno temeljem rezultata natječaja od Krapinsko- zagorske županije.</w:t>
      </w:r>
    </w:p>
    <w:p w:rsidR="00CA5FA0" w:rsidRPr="0059360E" w:rsidRDefault="00541C96" w:rsidP="00CA5FA0">
      <w:pPr>
        <w:jc w:val="both"/>
        <w:rPr>
          <w:rFonts w:ascii="Times New Roman" w:eastAsia="Times New Roman" w:hAnsi="Times New Roman" w:cs="Times New Roman"/>
          <w:b/>
          <w:sz w:val="24"/>
          <w:szCs w:val="24"/>
          <w:lang w:eastAsia="hr-HR"/>
        </w:rPr>
      </w:pPr>
      <w:r w:rsidRPr="0059360E">
        <w:rPr>
          <w:rFonts w:ascii="Times New Roman" w:eastAsia="Times New Roman" w:hAnsi="Times New Roman" w:cs="Times New Roman"/>
          <w:b/>
          <w:sz w:val="24"/>
          <w:szCs w:val="24"/>
          <w:lang w:eastAsia="hr-HR"/>
        </w:rPr>
        <w:t>Rodna kuća Janka Leskovara</w:t>
      </w:r>
    </w:p>
    <w:p w:rsidR="00541C96" w:rsidRPr="0059360E" w:rsidRDefault="00B1325B" w:rsidP="00CA5FA0">
      <w:pPr>
        <w:jc w:val="both"/>
        <w:rPr>
          <w:rFonts w:ascii="Times New Roman" w:eastAsia="Times New Roman" w:hAnsi="Times New Roman" w:cs="Times New Roman"/>
          <w:sz w:val="24"/>
          <w:szCs w:val="24"/>
          <w:lang w:eastAsia="hr-HR"/>
        </w:rPr>
      </w:pPr>
      <w:r w:rsidRPr="0059360E">
        <w:rPr>
          <w:rFonts w:ascii="Times New Roman" w:eastAsia="Times New Roman" w:hAnsi="Times New Roman" w:cs="Times New Roman"/>
          <w:sz w:val="24"/>
          <w:szCs w:val="24"/>
          <w:lang w:eastAsia="hr-HR"/>
        </w:rPr>
        <w:t xml:space="preserve">Na temelju Rješenja Ministarstva kulture RH, Uprave za zaštitu kulture baštine od 09. srpnja 2010. godine (Klasa: UP/I-612-08/10-06/0256, </w:t>
      </w:r>
      <w:proofErr w:type="spellStart"/>
      <w:r w:rsidRPr="0059360E">
        <w:rPr>
          <w:rFonts w:ascii="Times New Roman" w:eastAsia="Times New Roman" w:hAnsi="Times New Roman" w:cs="Times New Roman"/>
          <w:sz w:val="24"/>
          <w:szCs w:val="24"/>
          <w:lang w:eastAsia="hr-HR"/>
        </w:rPr>
        <w:t>Urbroj</w:t>
      </w:r>
      <w:proofErr w:type="spellEnd"/>
      <w:r w:rsidRPr="0059360E">
        <w:rPr>
          <w:rFonts w:ascii="Times New Roman" w:eastAsia="Times New Roman" w:hAnsi="Times New Roman" w:cs="Times New Roman"/>
          <w:sz w:val="24"/>
          <w:szCs w:val="24"/>
          <w:lang w:eastAsia="hr-HR"/>
        </w:rPr>
        <w:t>: 532-04-01-01/4-10-1), određeno je kako Rodna kuća Janka Leskovara sagrađena na k.č.br. 951/2 (</w:t>
      </w:r>
      <w:proofErr w:type="spellStart"/>
      <w:r w:rsidRPr="0059360E">
        <w:rPr>
          <w:rFonts w:ascii="Times New Roman" w:eastAsia="Times New Roman" w:hAnsi="Times New Roman" w:cs="Times New Roman"/>
          <w:sz w:val="24"/>
          <w:szCs w:val="24"/>
          <w:lang w:eastAsia="hr-HR"/>
        </w:rPr>
        <w:t>zk.ul</w:t>
      </w:r>
      <w:proofErr w:type="spellEnd"/>
      <w:r w:rsidRPr="0059360E">
        <w:rPr>
          <w:rFonts w:ascii="Times New Roman" w:eastAsia="Times New Roman" w:hAnsi="Times New Roman" w:cs="Times New Roman"/>
          <w:sz w:val="24"/>
          <w:szCs w:val="24"/>
          <w:lang w:eastAsia="hr-HR"/>
        </w:rPr>
        <w:t xml:space="preserve">. 1978), k.o. </w:t>
      </w:r>
      <w:proofErr w:type="spellStart"/>
      <w:r w:rsidRPr="0059360E">
        <w:rPr>
          <w:rFonts w:ascii="Times New Roman" w:eastAsia="Times New Roman" w:hAnsi="Times New Roman" w:cs="Times New Roman"/>
          <w:sz w:val="24"/>
          <w:szCs w:val="24"/>
          <w:lang w:eastAsia="hr-HR"/>
        </w:rPr>
        <w:t>Vrbanec</w:t>
      </w:r>
      <w:proofErr w:type="spellEnd"/>
      <w:r w:rsidRPr="0059360E">
        <w:rPr>
          <w:rFonts w:ascii="Times New Roman" w:eastAsia="Times New Roman" w:hAnsi="Times New Roman" w:cs="Times New Roman"/>
          <w:sz w:val="24"/>
          <w:szCs w:val="24"/>
          <w:lang w:eastAsia="hr-HR"/>
        </w:rPr>
        <w:t>, ima svojstvo kulturnog dobra.</w:t>
      </w:r>
    </w:p>
    <w:p w:rsidR="00B1325B" w:rsidRPr="0059360E" w:rsidRDefault="00B1325B" w:rsidP="00CA5FA0">
      <w:pPr>
        <w:jc w:val="both"/>
        <w:rPr>
          <w:rFonts w:ascii="Times New Roman" w:eastAsia="Times New Roman" w:hAnsi="Times New Roman" w:cs="Times New Roman"/>
          <w:sz w:val="24"/>
          <w:szCs w:val="24"/>
          <w:lang w:eastAsia="hr-HR"/>
        </w:rPr>
      </w:pPr>
      <w:r w:rsidRPr="0059360E">
        <w:rPr>
          <w:rFonts w:ascii="Times New Roman" w:eastAsia="Times New Roman" w:hAnsi="Times New Roman" w:cs="Times New Roman"/>
          <w:sz w:val="24"/>
          <w:szCs w:val="24"/>
          <w:lang w:eastAsia="hr-HR"/>
        </w:rPr>
        <w:t>S obzirom na stanje u kakvom se predmetna nekretnina nalazi, te značaj Janka Leskovara za povijest i kulturu Grada Pregrade, Grad je pokrenuo inicijativu sa kupnju predmetne nekretnine.</w:t>
      </w:r>
    </w:p>
    <w:p w:rsidR="002B00B5" w:rsidRPr="0059360E" w:rsidRDefault="00B1325B" w:rsidP="00CA5FA0">
      <w:pPr>
        <w:jc w:val="both"/>
        <w:rPr>
          <w:rFonts w:ascii="Times New Roman" w:eastAsia="Times New Roman" w:hAnsi="Times New Roman" w:cs="Times New Roman"/>
          <w:sz w:val="24"/>
          <w:szCs w:val="24"/>
          <w:lang w:eastAsia="hr-HR"/>
        </w:rPr>
      </w:pPr>
      <w:r w:rsidRPr="0059360E">
        <w:rPr>
          <w:rFonts w:ascii="Times New Roman" w:eastAsia="Times New Roman" w:hAnsi="Times New Roman" w:cs="Times New Roman"/>
          <w:sz w:val="24"/>
          <w:szCs w:val="24"/>
          <w:lang w:eastAsia="hr-HR"/>
        </w:rPr>
        <w:t>U srpnju 2017. godine Grad je izradio Procjembeni elaborat vrijednosti nekretnina informativnog karaktera, kako bio dobio informaciju o financijskim sredstvima potrebnim za otkup nekretnina.</w:t>
      </w:r>
    </w:p>
    <w:p w:rsidR="0059360E" w:rsidRDefault="0059360E" w:rsidP="00CA5FA0">
      <w:pPr>
        <w:jc w:val="both"/>
        <w:rPr>
          <w:rFonts w:ascii="Times New Roman" w:eastAsia="Times New Roman" w:hAnsi="Times New Roman" w:cs="Times New Roman"/>
          <w:sz w:val="24"/>
          <w:szCs w:val="24"/>
          <w:lang w:eastAsia="hr-HR"/>
        </w:rPr>
      </w:pPr>
      <w:r w:rsidRPr="0059360E">
        <w:rPr>
          <w:rFonts w:ascii="Times New Roman" w:eastAsia="Times New Roman" w:hAnsi="Times New Roman" w:cs="Times New Roman"/>
          <w:sz w:val="24"/>
          <w:szCs w:val="24"/>
          <w:lang w:eastAsia="hr-HR"/>
        </w:rPr>
        <w:t>U prosincu 2018. godine Gradsko vijeće Grada Pregrade, te Župan Krapinsko zagorske županije donijeli su Odluke  o korištenju prava prvokupa i kupnji predmetne nekretnine</w:t>
      </w:r>
      <w:r>
        <w:rPr>
          <w:rFonts w:ascii="Times New Roman" w:eastAsia="Times New Roman" w:hAnsi="Times New Roman" w:cs="Times New Roman"/>
          <w:sz w:val="24"/>
          <w:szCs w:val="24"/>
          <w:lang w:eastAsia="hr-HR"/>
        </w:rPr>
        <w:t>.</w:t>
      </w:r>
    </w:p>
    <w:p w:rsidR="0059360E" w:rsidRPr="0059360E" w:rsidRDefault="0059360E" w:rsidP="00CA5F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Realizacija kupoprodaje planirana je za 2019. godinu.</w:t>
      </w:r>
    </w:p>
    <w:p w:rsidR="00CA5FA0" w:rsidRPr="00AD59F4" w:rsidRDefault="006A4772" w:rsidP="00C301D2">
      <w:pPr>
        <w:pStyle w:val="Naslov1"/>
      </w:pPr>
      <w:bookmarkStart w:id="26" w:name="_Toc18395504"/>
      <w:r w:rsidRPr="00AD59F4">
        <w:t>VI</w:t>
      </w:r>
      <w:r w:rsidR="006201B7">
        <w:t>I</w:t>
      </w:r>
      <w:r w:rsidRPr="00AD59F4">
        <w:t xml:space="preserve">I. OŠASNA </w:t>
      </w:r>
      <w:r w:rsidR="00275FAA" w:rsidRPr="00AD59F4">
        <w:t>OSTAVINA</w:t>
      </w:r>
      <w:bookmarkEnd w:id="26"/>
    </w:p>
    <w:p w:rsidR="00275FAA" w:rsidRPr="00AD59F4" w:rsidRDefault="00147143" w:rsidP="00147143">
      <w:pPr>
        <w:jc w:val="both"/>
        <w:rPr>
          <w:rFonts w:ascii="Times New Roman" w:hAnsi="Times New Roman" w:cs="Times New Roman"/>
          <w:sz w:val="24"/>
          <w:szCs w:val="24"/>
        </w:rPr>
      </w:pPr>
      <w:proofErr w:type="spellStart"/>
      <w:r w:rsidRPr="00AD59F4">
        <w:rPr>
          <w:rFonts w:ascii="Times New Roman" w:hAnsi="Times New Roman" w:cs="Times New Roman"/>
          <w:sz w:val="24"/>
          <w:szCs w:val="24"/>
        </w:rPr>
        <w:t>Ošasna</w:t>
      </w:r>
      <w:proofErr w:type="spellEnd"/>
      <w:r w:rsidRPr="00AD59F4">
        <w:rPr>
          <w:rFonts w:ascii="Times New Roman" w:hAnsi="Times New Roman" w:cs="Times New Roman"/>
          <w:sz w:val="24"/>
          <w:szCs w:val="24"/>
        </w:rPr>
        <w:t xml:space="preserve"> ostavina odr</w:t>
      </w:r>
      <w:r w:rsidR="00275FAA" w:rsidRPr="00AD59F4">
        <w:rPr>
          <w:rFonts w:ascii="Times New Roman" w:hAnsi="Times New Roman" w:cs="Times New Roman"/>
          <w:sz w:val="24"/>
          <w:szCs w:val="24"/>
        </w:rPr>
        <w:t>eđena je člankom 20. Zakona o nasljeđivanju (NN 48/03, 163/03, 35/05, 127/13, 33/15</w:t>
      </w:r>
      <w:r w:rsidRPr="00AD59F4">
        <w:rPr>
          <w:rFonts w:ascii="Times New Roman" w:hAnsi="Times New Roman" w:cs="Times New Roman"/>
          <w:sz w:val="24"/>
          <w:szCs w:val="24"/>
        </w:rPr>
        <w:t>), kojim je određeno da o</w:t>
      </w:r>
      <w:r w:rsidR="00275FAA" w:rsidRPr="00AD59F4">
        <w:rPr>
          <w:rFonts w:ascii="Times New Roman" w:hAnsi="Times New Roman" w:cs="Times New Roman"/>
          <w:sz w:val="24"/>
          <w:szCs w:val="24"/>
        </w:rPr>
        <w:t>staviteljeve nekretnine i s njima izjednačena prava prelaze na općinu, odnosno grad na čijem se području nalaze</w:t>
      </w:r>
      <w:r w:rsidRPr="00AD59F4">
        <w:rPr>
          <w:rFonts w:ascii="Times New Roman" w:hAnsi="Times New Roman" w:cs="Times New Roman"/>
          <w:sz w:val="24"/>
          <w:szCs w:val="24"/>
        </w:rPr>
        <w:t>, dok p</w:t>
      </w:r>
      <w:r w:rsidR="00275FAA" w:rsidRPr="00AD59F4">
        <w:rPr>
          <w:rFonts w:ascii="Times New Roman" w:hAnsi="Times New Roman" w:cs="Times New Roman"/>
          <w:sz w:val="24"/>
          <w:szCs w:val="24"/>
        </w:rPr>
        <w:t>okretnine i s njima izjednačena prava prelaze na općinu, odnosno grad gdje je ostavitelj u trenutku smrti imao prebivalište na području Republike Hrvatske.</w:t>
      </w:r>
    </w:p>
    <w:p w:rsidR="00275FAA" w:rsidRDefault="00AD59F4" w:rsidP="00275FAA">
      <w:pPr>
        <w:widowControl w:val="0"/>
        <w:tabs>
          <w:tab w:val="left" w:pos="2153"/>
        </w:tabs>
        <w:autoSpaceDE w:val="0"/>
        <w:autoSpaceDN w:val="0"/>
        <w:adjustRightInd w:val="0"/>
        <w:spacing w:after="43"/>
        <w:jc w:val="both"/>
        <w:rPr>
          <w:rFonts w:ascii="Times New Roman" w:hAnsi="Times New Roman" w:cs="Times New Roman"/>
          <w:sz w:val="24"/>
          <w:szCs w:val="24"/>
        </w:rPr>
      </w:pPr>
      <w:r w:rsidRPr="00AD59F4">
        <w:rPr>
          <w:rFonts w:ascii="Times New Roman" w:hAnsi="Times New Roman" w:cs="Times New Roman"/>
          <w:sz w:val="24"/>
          <w:szCs w:val="24"/>
        </w:rPr>
        <w:t>U 2018</w:t>
      </w:r>
      <w:r w:rsidR="00275FAA" w:rsidRPr="00AD59F4">
        <w:rPr>
          <w:rFonts w:ascii="Times New Roman" w:hAnsi="Times New Roman" w:cs="Times New Roman"/>
          <w:sz w:val="24"/>
          <w:szCs w:val="24"/>
        </w:rPr>
        <w:t xml:space="preserve">. godini ukupno je bilo </w:t>
      </w:r>
      <w:r w:rsidR="00BD4380">
        <w:rPr>
          <w:rFonts w:ascii="Times New Roman" w:hAnsi="Times New Roman" w:cs="Times New Roman"/>
          <w:sz w:val="24"/>
          <w:szCs w:val="24"/>
        </w:rPr>
        <w:t>4</w:t>
      </w:r>
      <w:r w:rsidR="00275FAA" w:rsidRPr="00AD59F4">
        <w:rPr>
          <w:rFonts w:ascii="Times New Roman" w:hAnsi="Times New Roman" w:cs="Times New Roman"/>
          <w:sz w:val="24"/>
          <w:szCs w:val="24"/>
        </w:rPr>
        <w:t xml:space="preserve"> ostavinskih postupaka u kojima je Grad Pregrada određen kao nasljednik sukl</w:t>
      </w:r>
      <w:r w:rsidR="008D32F9" w:rsidRPr="00AD59F4">
        <w:rPr>
          <w:rFonts w:ascii="Times New Roman" w:hAnsi="Times New Roman" w:cs="Times New Roman"/>
          <w:sz w:val="24"/>
          <w:szCs w:val="24"/>
        </w:rPr>
        <w:t>adno prethodno citiranom članku 20. Zakona o nasljeđivanju</w:t>
      </w:r>
      <w:r w:rsidR="00147143" w:rsidRPr="00AD59F4">
        <w:rPr>
          <w:rFonts w:ascii="Times New Roman" w:hAnsi="Times New Roman" w:cs="Times New Roman"/>
          <w:sz w:val="24"/>
          <w:szCs w:val="24"/>
        </w:rPr>
        <w:t xml:space="preserve"> zbog odricanja nasljednika od nasljedstva</w:t>
      </w:r>
      <w:r w:rsidR="008D32F9" w:rsidRPr="00AD59F4">
        <w:rPr>
          <w:rFonts w:ascii="Times New Roman" w:hAnsi="Times New Roman" w:cs="Times New Roman"/>
          <w:sz w:val="24"/>
          <w:szCs w:val="24"/>
        </w:rPr>
        <w:t>, i to iza:</w:t>
      </w:r>
    </w:p>
    <w:p w:rsidR="00AD59F4" w:rsidRDefault="00AD59F4" w:rsidP="00AD59F4">
      <w:pPr>
        <w:pStyle w:val="Odlomakpopisa"/>
        <w:widowControl w:val="0"/>
        <w:numPr>
          <w:ilvl w:val="0"/>
          <w:numId w:val="3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pokojne Alojzije </w:t>
      </w:r>
      <w:proofErr w:type="spellStart"/>
      <w:r>
        <w:rPr>
          <w:rFonts w:ascii="Times New Roman" w:hAnsi="Times New Roman" w:cs="Times New Roman"/>
          <w:sz w:val="24"/>
          <w:szCs w:val="24"/>
        </w:rPr>
        <w:t>Jandrijević</w:t>
      </w:r>
      <w:proofErr w:type="spellEnd"/>
      <w:r>
        <w:rPr>
          <w:rFonts w:ascii="Times New Roman" w:hAnsi="Times New Roman" w:cs="Times New Roman"/>
          <w:sz w:val="24"/>
          <w:szCs w:val="24"/>
        </w:rPr>
        <w:t>- samo pokretnine</w:t>
      </w:r>
    </w:p>
    <w:p w:rsidR="00AD59F4" w:rsidRDefault="00AD59F4" w:rsidP="00AD59F4">
      <w:pPr>
        <w:pStyle w:val="Odlomakpopisa"/>
        <w:widowControl w:val="0"/>
        <w:numPr>
          <w:ilvl w:val="0"/>
          <w:numId w:val="3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pokojne Krizmanić Božice- samo pokretnine</w:t>
      </w:r>
    </w:p>
    <w:p w:rsidR="00AD59F4" w:rsidRDefault="00AD59F4" w:rsidP="00AD59F4">
      <w:pPr>
        <w:pStyle w:val="Odlomakpopisa"/>
        <w:widowControl w:val="0"/>
        <w:numPr>
          <w:ilvl w:val="0"/>
          <w:numId w:val="3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lastRenderedPageBreak/>
        <w:t xml:space="preserve">pokojnog </w:t>
      </w:r>
      <w:proofErr w:type="spellStart"/>
      <w:r w:rsidR="00BD4380">
        <w:rPr>
          <w:rFonts w:ascii="Times New Roman" w:hAnsi="Times New Roman" w:cs="Times New Roman"/>
          <w:sz w:val="24"/>
          <w:szCs w:val="24"/>
        </w:rPr>
        <w:t>Mežnarić</w:t>
      </w:r>
      <w:proofErr w:type="spellEnd"/>
      <w:r w:rsidR="00BD4380">
        <w:rPr>
          <w:rFonts w:ascii="Times New Roman" w:hAnsi="Times New Roman" w:cs="Times New Roman"/>
          <w:sz w:val="24"/>
          <w:szCs w:val="24"/>
        </w:rPr>
        <w:t xml:space="preserve"> Petra- samo nekretnine</w:t>
      </w:r>
    </w:p>
    <w:p w:rsidR="00AD59F4" w:rsidRPr="00BD4380" w:rsidRDefault="00BD4380" w:rsidP="00275FAA">
      <w:pPr>
        <w:pStyle w:val="Odlomakpopisa"/>
        <w:widowControl w:val="0"/>
        <w:numPr>
          <w:ilvl w:val="0"/>
          <w:numId w:val="33"/>
        </w:numPr>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Ljubice Šoštar- samo nekretnine.</w:t>
      </w:r>
    </w:p>
    <w:p w:rsidR="00AD59F4" w:rsidRPr="00AD59F4" w:rsidRDefault="00AD59F4" w:rsidP="00275FAA">
      <w:pPr>
        <w:widowControl w:val="0"/>
        <w:tabs>
          <w:tab w:val="left" w:pos="2153"/>
        </w:tabs>
        <w:autoSpaceDE w:val="0"/>
        <w:autoSpaceDN w:val="0"/>
        <w:adjustRightInd w:val="0"/>
        <w:spacing w:after="43"/>
        <w:jc w:val="both"/>
        <w:rPr>
          <w:rFonts w:ascii="Times New Roman" w:hAnsi="Times New Roman" w:cs="Times New Roman"/>
          <w:sz w:val="24"/>
          <w:szCs w:val="24"/>
        </w:rPr>
      </w:pPr>
      <w:r>
        <w:rPr>
          <w:rFonts w:ascii="Times New Roman" w:hAnsi="Times New Roman" w:cs="Times New Roman"/>
          <w:sz w:val="24"/>
          <w:szCs w:val="24"/>
        </w:rPr>
        <w:t xml:space="preserve">Iz 2017. godine u tijeku je još uvijek rješavanje pitanja </w:t>
      </w:r>
      <w:proofErr w:type="spellStart"/>
      <w:r>
        <w:rPr>
          <w:rFonts w:ascii="Times New Roman" w:hAnsi="Times New Roman" w:cs="Times New Roman"/>
          <w:sz w:val="24"/>
          <w:szCs w:val="24"/>
        </w:rPr>
        <w:t>ošasne</w:t>
      </w:r>
      <w:proofErr w:type="spellEnd"/>
      <w:r>
        <w:rPr>
          <w:rFonts w:ascii="Times New Roman" w:hAnsi="Times New Roman" w:cs="Times New Roman"/>
          <w:sz w:val="24"/>
          <w:szCs w:val="24"/>
        </w:rPr>
        <w:t xml:space="preserve"> imovine iza:</w:t>
      </w:r>
    </w:p>
    <w:p w:rsidR="008D32F9" w:rsidRPr="00E70454" w:rsidRDefault="008D32F9"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pokojne Leskovar Mirjane (postupak je još uvijek u tijeku), ostavina se sastoji od nekretnine u k.o. Pregrada- suvlasništvo</w:t>
      </w:r>
      <w:r w:rsidR="009463C4" w:rsidRPr="00E70454">
        <w:rPr>
          <w:rFonts w:ascii="Times New Roman" w:hAnsi="Times New Roman" w:cs="Times New Roman"/>
          <w:sz w:val="24"/>
          <w:szCs w:val="24"/>
        </w:rPr>
        <w:t>,</w:t>
      </w:r>
    </w:p>
    <w:p w:rsidR="008D32F9" w:rsidRPr="00E70454" w:rsidRDefault="008D32F9"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w:t>
      </w:r>
      <w:proofErr w:type="spellStart"/>
      <w:r w:rsidRPr="00E70454">
        <w:rPr>
          <w:rFonts w:ascii="Times New Roman" w:hAnsi="Times New Roman" w:cs="Times New Roman"/>
          <w:sz w:val="24"/>
          <w:szCs w:val="24"/>
        </w:rPr>
        <w:t>Jakoplić</w:t>
      </w:r>
      <w:proofErr w:type="spellEnd"/>
      <w:r w:rsidRPr="00E70454">
        <w:rPr>
          <w:rFonts w:ascii="Times New Roman" w:hAnsi="Times New Roman" w:cs="Times New Roman"/>
          <w:sz w:val="24"/>
          <w:szCs w:val="24"/>
        </w:rPr>
        <w:t xml:space="preserve"> Stjepana (rješenje pravomoćno sa 15.05.2017.), ostavina se sastoji od nekretnina u k.o. </w:t>
      </w:r>
      <w:proofErr w:type="spellStart"/>
      <w:r w:rsidRPr="00E70454">
        <w:rPr>
          <w:rFonts w:ascii="Times New Roman" w:hAnsi="Times New Roman" w:cs="Times New Roman"/>
          <w:sz w:val="24"/>
          <w:szCs w:val="24"/>
        </w:rPr>
        <w:t>Gorjakovo</w:t>
      </w:r>
      <w:proofErr w:type="spellEnd"/>
      <w:r w:rsidRPr="00E70454">
        <w:rPr>
          <w:rFonts w:ascii="Times New Roman" w:hAnsi="Times New Roman" w:cs="Times New Roman"/>
          <w:sz w:val="24"/>
          <w:szCs w:val="24"/>
        </w:rPr>
        <w:t>- suvlasništvo, grobnog mjesta u Pregradi, potraživanja prema CZSS, Ispostava Pregrada u neutvrđenom iznosu,</w:t>
      </w:r>
    </w:p>
    <w:p w:rsidR="008D32F9" w:rsidRPr="00E70454" w:rsidRDefault="008D32F9"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w:t>
      </w:r>
      <w:proofErr w:type="spellStart"/>
      <w:r w:rsidRPr="00E70454">
        <w:rPr>
          <w:rFonts w:ascii="Times New Roman" w:hAnsi="Times New Roman" w:cs="Times New Roman"/>
          <w:sz w:val="24"/>
          <w:szCs w:val="24"/>
        </w:rPr>
        <w:t>Očić</w:t>
      </w:r>
      <w:proofErr w:type="spellEnd"/>
      <w:r w:rsidRPr="00E70454">
        <w:rPr>
          <w:rFonts w:ascii="Times New Roman" w:hAnsi="Times New Roman" w:cs="Times New Roman"/>
          <w:sz w:val="24"/>
          <w:szCs w:val="24"/>
        </w:rPr>
        <w:t xml:space="preserve"> Miroslava (rješenje pravomoćno sa 05.01.2018. godine), ostavina se sastoji od pokretnina; potraživanja prema HZMO Zagreb, na ime neisplaćene mirovine u neutvrđenom iznosu,</w:t>
      </w:r>
    </w:p>
    <w:p w:rsidR="008D32F9" w:rsidRPr="00E70454"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pokojne Franciske Ilijaš (rješenje pravomoćno), ostavina se sastoji od nekretnine k.o. </w:t>
      </w:r>
      <w:proofErr w:type="spellStart"/>
      <w:r w:rsidRPr="00E70454">
        <w:rPr>
          <w:rFonts w:ascii="Times New Roman" w:hAnsi="Times New Roman" w:cs="Times New Roman"/>
          <w:sz w:val="24"/>
          <w:szCs w:val="24"/>
        </w:rPr>
        <w:t>Vrbanec</w:t>
      </w:r>
      <w:proofErr w:type="spellEnd"/>
      <w:r w:rsidRPr="00E70454">
        <w:rPr>
          <w:rFonts w:ascii="Times New Roman" w:hAnsi="Times New Roman" w:cs="Times New Roman"/>
          <w:sz w:val="24"/>
          <w:szCs w:val="24"/>
        </w:rPr>
        <w:t>- suvlasništvo, potraživanje prema CZSS Krapina u neutvrđenom iznosu,</w:t>
      </w:r>
    </w:p>
    <w:p w:rsidR="002C73F2" w:rsidRPr="00E70454"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pokojne Boršić Ivke (rješenje pravomoćno), ostavina se sastoji od nekretnina u k.o. </w:t>
      </w:r>
      <w:proofErr w:type="spellStart"/>
      <w:r w:rsidRPr="00E70454">
        <w:rPr>
          <w:rFonts w:ascii="Times New Roman" w:hAnsi="Times New Roman" w:cs="Times New Roman"/>
          <w:sz w:val="24"/>
          <w:szCs w:val="24"/>
        </w:rPr>
        <w:t>Vinagora</w:t>
      </w:r>
      <w:proofErr w:type="spellEnd"/>
      <w:r w:rsidRPr="00E70454">
        <w:rPr>
          <w:rFonts w:ascii="Times New Roman" w:hAnsi="Times New Roman" w:cs="Times New Roman"/>
          <w:sz w:val="24"/>
          <w:szCs w:val="24"/>
        </w:rPr>
        <w:t>, k.o. Sopot- suvlasništvo,</w:t>
      </w:r>
    </w:p>
    <w:p w:rsidR="002C73F2" w:rsidRPr="00E70454"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Maleš Zdravka, (rješenje pravomoćno sa 10.01.2018. godine), ostavina se sastoji od pokretnina u neutvrđenom iznosu, </w:t>
      </w:r>
    </w:p>
    <w:p w:rsidR="002C73F2" w:rsidRPr="00E70454" w:rsidRDefault="002C73F2" w:rsidP="002C73F2">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pokojne </w:t>
      </w:r>
      <w:proofErr w:type="spellStart"/>
      <w:r w:rsidRPr="00E70454">
        <w:rPr>
          <w:rFonts w:ascii="Times New Roman" w:hAnsi="Times New Roman" w:cs="Times New Roman"/>
          <w:sz w:val="24"/>
          <w:szCs w:val="24"/>
        </w:rPr>
        <w:t>Painkret</w:t>
      </w:r>
      <w:proofErr w:type="spellEnd"/>
      <w:r w:rsidRPr="00E70454">
        <w:rPr>
          <w:rFonts w:ascii="Times New Roman" w:hAnsi="Times New Roman" w:cs="Times New Roman"/>
          <w:sz w:val="24"/>
          <w:szCs w:val="24"/>
        </w:rPr>
        <w:t xml:space="preserve"> Marije, (rješenje pravomoćno sa 12.05.2017.), ostavina se sastoji od nekretnina u k.o. </w:t>
      </w:r>
      <w:proofErr w:type="spellStart"/>
      <w:r w:rsidRPr="00E70454">
        <w:rPr>
          <w:rFonts w:ascii="Times New Roman" w:hAnsi="Times New Roman" w:cs="Times New Roman"/>
          <w:sz w:val="24"/>
          <w:szCs w:val="24"/>
        </w:rPr>
        <w:t>Vrbanec</w:t>
      </w:r>
      <w:proofErr w:type="spellEnd"/>
      <w:r w:rsidRPr="00E70454">
        <w:rPr>
          <w:rFonts w:ascii="Times New Roman" w:hAnsi="Times New Roman" w:cs="Times New Roman"/>
          <w:sz w:val="24"/>
          <w:szCs w:val="24"/>
        </w:rPr>
        <w:t>- suvlasništvo, prava korištenja grobnog mjesta na groblju u Pregradi,</w:t>
      </w:r>
    </w:p>
    <w:p w:rsidR="002C73F2" w:rsidRPr="00E70454" w:rsidRDefault="002C73F2"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Jurak Miroslava, (rješenje pravomoćno sa 12.05.2017.), ostavina se sastoji od </w:t>
      </w:r>
      <w:r w:rsidR="008F449E" w:rsidRPr="00E70454">
        <w:rPr>
          <w:rFonts w:ascii="Times New Roman" w:hAnsi="Times New Roman" w:cs="Times New Roman"/>
          <w:sz w:val="24"/>
          <w:szCs w:val="24"/>
        </w:rPr>
        <w:t xml:space="preserve">nekretnina u k.o. </w:t>
      </w:r>
      <w:proofErr w:type="spellStart"/>
      <w:r w:rsidR="008F449E" w:rsidRPr="00E70454">
        <w:rPr>
          <w:rFonts w:ascii="Times New Roman" w:hAnsi="Times New Roman" w:cs="Times New Roman"/>
          <w:sz w:val="24"/>
          <w:szCs w:val="24"/>
        </w:rPr>
        <w:t>Vinagora</w:t>
      </w:r>
      <w:proofErr w:type="spellEnd"/>
      <w:r w:rsidR="008F449E" w:rsidRPr="00E70454">
        <w:rPr>
          <w:rFonts w:ascii="Times New Roman" w:hAnsi="Times New Roman" w:cs="Times New Roman"/>
          <w:sz w:val="24"/>
          <w:szCs w:val="24"/>
        </w:rPr>
        <w:t>- suvlasništvo,</w:t>
      </w:r>
    </w:p>
    <w:p w:rsidR="008F449E" w:rsidRPr="00E70454" w:rsidRDefault="008F449E"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Špiljak Alojza, (rješenje pravomoćno sa 28.07.2017.), ostavina se sastoji od nekretnina u k.o. Sopot, k.o. </w:t>
      </w:r>
      <w:proofErr w:type="spellStart"/>
      <w:r w:rsidRPr="00E70454">
        <w:rPr>
          <w:rFonts w:ascii="Times New Roman" w:hAnsi="Times New Roman" w:cs="Times New Roman"/>
          <w:sz w:val="24"/>
          <w:szCs w:val="24"/>
        </w:rPr>
        <w:t>Vrbanec</w:t>
      </w:r>
      <w:proofErr w:type="spellEnd"/>
      <w:r w:rsidR="009463C4" w:rsidRPr="00E70454">
        <w:rPr>
          <w:rFonts w:ascii="Times New Roman" w:hAnsi="Times New Roman" w:cs="Times New Roman"/>
          <w:sz w:val="24"/>
          <w:szCs w:val="24"/>
        </w:rPr>
        <w:t>- suvlasništvo</w:t>
      </w:r>
      <w:r w:rsidRPr="00E70454">
        <w:rPr>
          <w:rFonts w:ascii="Times New Roman" w:hAnsi="Times New Roman" w:cs="Times New Roman"/>
          <w:sz w:val="24"/>
          <w:szCs w:val="24"/>
        </w:rPr>
        <w:t xml:space="preserve">, te prava korištenja grobnog mjesta na groblju u </w:t>
      </w:r>
      <w:proofErr w:type="spellStart"/>
      <w:r w:rsidRPr="00E70454">
        <w:rPr>
          <w:rFonts w:ascii="Times New Roman" w:hAnsi="Times New Roman" w:cs="Times New Roman"/>
          <w:sz w:val="24"/>
          <w:szCs w:val="24"/>
        </w:rPr>
        <w:t>Vinagori</w:t>
      </w:r>
      <w:proofErr w:type="spellEnd"/>
      <w:r w:rsidRPr="00E70454">
        <w:rPr>
          <w:rFonts w:ascii="Times New Roman" w:hAnsi="Times New Roman" w:cs="Times New Roman"/>
          <w:sz w:val="24"/>
          <w:szCs w:val="24"/>
        </w:rPr>
        <w:t>,</w:t>
      </w:r>
    </w:p>
    <w:p w:rsidR="008F449E" w:rsidRPr="00E70454" w:rsidRDefault="008F449E"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pokojne Maleš Dragice, (rješenje pravomoćno sa 04.09.2017), ostavina se sastoji od  pokretnina u neutvrđenom iznosu,</w:t>
      </w:r>
      <w:r w:rsidR="00147143" w:rsidRPr="00E70454">
        <w:rPr>
          <w:rFonts w:ascii="Times New Roman" w:hAnsi="Times New Roman" w:cs="Times New Roman"/>
          <w:sz w:val="24"/>
          <w:szCs w:val="24"/>
        </w:rPr>
        <w:t xml:space="preserve"> bankovni račun u iznosu  0 kn</w:t>
      </w:r>
    </w:p>
    <w:p w:rsidR="009463C4" w:rsidRPr="00E70454" w:rsidRDefault="009463C4" w:rsidP="009463C4">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Vran Velimira, (postupak je još uvijek u tijeku), ostavina se sastoji od nekretnine u k.o. </w:t>
      </w:r>
      <w:proofErr w:type="spellStart"/>
      <w:r w:rsidRPr="00E70454">
        <w:rPr>
          <w:rFonts w:ascii="Times New Roman" w:hAnsi="Times New Roman" w:cs="Times New Roman"/>
          <w:sz w:val="24"/>
          <w:szCs w:val="24"/>
        </w:rPr>
        <w:t>Vinagora</w:t>
      </w:r>
      <w:proofErr w:type="spellEnd"/>
      <w:r w:rsidRPr="00E70454">
        <w:rPr>
          <w:rFonts w:ascii="Times New Roman" w:hAnsi="Times New Roman" w:cs="Times New Roman"/>
          <w:sz w:val="24"/>
          <w:szCs w:val="24"/>
        </w:rPr>
        <w:t>- suvlasništvo,</w:t>
      </w:r>
    </w:p>
    <w:p w:rsidR="008F449E" w:rsidRPr="00E70454" w:rsidRDefault="009463C4"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pokojne Horvat Cecilije- Cilike, ostavina se sastoji od nekretnina k.o. </w:t>
      </w:r>
      <w:proofErr w:type="spellStart"/>
      <w:r w:rsidRPr="00E70454">
        <w:rPr>
          <w:rFonts w:ascii="Times New Roman" w:hAnsi="Times New Roman" w:cs="Times New Roman"/>
          <w:sz w:val="24"/>
          <w:szCs w:val="24"/>
        </w:rPr>
        <w:t>Vinagora</w:t>
      </w:r>
      <w:proofErr w:type="spellEnd"/>
      <w:r w:rsidRPr="00E70454">
        <w:rPr>
          <w:rFonts w:ascii="Times New Roman" w:hAnsi="Times New Roman" w:cs="Times New Roman"/>
          <w:sz w:val="24"/>
          <w:szCs w:val="24"/>
        </w:rPr>
        <w:t>- suvlasništvo,</w:t>
      </w:r>
    </w:p>
    <w:p w:rsidR="009463C4" w:rsidRPr="00E70454" w:rsidRDefault="009463C4" w:rsidP="008D32F9">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w:t>
      </w:r>
      <w:proofErr w:type="spellStart"/>
      <w:r w:rsidRPr="00E70454">
        <w:rPr>
          <w:rFonts w:ascii="Times New Roman" w:hAnsi="Times New Roman" w:cs="Times New Roman"/>
          <w:sz w:val="24"/>
          <w:szCs w:val="24"/>
        </w:rPr>
        <w:t>Cigrovski</w:t>
      </w:r>
      <w:proofErr w:type="spellEnd"/>
      <w:r w:rsidRPr="00E70454">
        <w:rPr>
          <w:rFonts w:ascii="Times New Roman" w:hAnsi="Times New Roman" w:cs="Times New Roman"/>
          <w:sz w:val="24"/>
          <w:szCs w:val="24"/>
        </w:rPr>
        <w:t xml:space="preserve"> Zvonimira- Zvonka, ostavina se sastoji od nekretnina u k.o. Sopot- suvlasništvo,</w:t>
      </w:r>
    </w:p>
    <w:p w:rsidR="009463C4" w:rsidRPr="00E70454" w:rsidRDefault="009463C4" w:rsidP="009463C4">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pokojnog </w:t>
      </w:r>
      <w:proofErr w:type="spellStart"/>
      <w:r w:rsidRPr="00E70454">
        <w:rPr>
          <w:rFonts w:ascii="Times New Roman" w:hAnsi="Times New Roman" w:cs="Times New Roman"/>
          <w:sz w:val="24"/>
          <w:szCs w:val="24"/>
        </w:rPr>
        <w:t>Knok</w:t>
      </w:r>
      <w:proofErr w:type="spellEnd"/>
      <w:r w:rsidRPr="00E70454">
        <w:rPr>
          <w:rFonts w:ascii="Times New Roman" w:hAnsi="Times New Roman" w:cs="Times New Roman"/>
          <w:sz w:val="24"/>
          <w:szCs w:val="24"/>
        </w:rPr>
        <w:t xml:space="preserve"> Krešimira, (rješenje pravomoćno sa 02.09.2017), ostavina se sastoji od  nekretnina u k.o. </w:t>
      </w:r>
      <w:proofErr w:type="spellStart"/>
      <w:r w:rsidRPr="00E70454">
        <w:rPr>
          <w:rFonts w:ascii="Times New Roman" w:hAnsi="Times New Roman" w:cs="Times New Roman"/>
          <w:sz w:val="24"/>
          <w:szCs w:val="24"/>
        </w:rPr>
        <w:t>Kostel</w:t>
      </w:r>
      <w:proofErr w:type="spellEnd"/>
      <w:r w:rsidRPr="00E70454">
        <w:rPr>
          <w:rFonts w:ascii="Times New Roman" w:hAnsi="Times New Roman" w:cs="Times New Roman"/>
          <w:sz w:val="24"/>
          <w:szCs w:val="24"/>
        </w:rPr>
        <w:t xml:space="preserve">- suvlasništvo, u k.o. Pregrada u cijelosti, k.o. </w:t>
      </w:r>
      <w:proofErr w:type="spellStart"/>
      <w:r w:rsidRPr="00E70454">
        <w:rPr>
          <w:rFonts w:ascii="Times New Roman" w:hAnsi="Times New Roman" w:cs="Times New Roman"/>
          <w:sz w:val="24"/>
          <w:szCs w:val="24"/>
        </w:rPr>
        <w:t>Vinagora</w:t>
      </w:r>
      <w:proofErr w:type="spellEnd"/>
      <w:r w:rsidRPr="00E70454">
        <w:rPr>
          <w:rFonts w:ascii="Times New Roman" w:hAnsi="Times New Roman" w:cs="Times New Roman"/>
          <w:sz w:val="24"/>
          <w:szCs w:val="24"/>
        </w:rPr>
        <w:t>- suvlasništvo</w:t>
      </w:r>
    </w:p>
    <w:p w:rsidR="009463C4" w:rsidRPr="00E70454" w:rsidRDefault="009463C4" w:rsidP="009463C4">
      <w:pPr>
        <w:pStyle w:val="Odlomakpopisa"/>
        <w:widowControl w:val="0"/>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Grad Pregrada je kao nasljednik prethodno imenovanog pokojnog preuzeo ovršne postupke pokrenute zbog dugovanja pokojnog ovrhovoditelja CROATIA OSIGURANJE d.d., PBZ Zagreb d.d.,</w:t>
      </w:r>
    </w:p>
    <w:p w:rsidR="00AD59F4" w:rsidRDefault="00B24975" w:rsidP="00472C66">
      <w:pPr>
        <w:pStyle w:val="Odlomakpopisa"/>
        <w:widowControl w:val="0"/>
        <w:numPr>
          <w:ilvl w:val="0"/>
          <w:numId w:val="23"/>
        </w:numPr>
        <w:tabs>
          <w:tab w:val="left" w:pos="2153"/>
        </w:tabs>
        <w:autoSpaceDE w:val="0"/>
        <w:autoSpaceDN w:val="0"/>
        <w:adjustRightInd w:val="0"/>
        <w:spacing w:after="43"/>
        <w:jc w:val="both"/>
        <w:rPr>
          <w:rFonts w:ascii="Times New Roman" w:hAnsi="Times New Roman" w:cs="Times New Roman"/>
          <w:sz w:val="24"/>
          <w:szCs w:val="24"/>
        </w:rPr>
      </w:pPr>
      <w:r w:rsidRPr="00E70454">
        <w:rPr>
          <w:rFonts w:ascii="Times New Roman" w:hAnsi="Times New Roman" w:cs="Times New Roman"/>
          <w:sz w:val="24"/>
          <w:szCs w:val="24"/>
        </w:rPr>
        <w:t xml:space="preserve">pokojne </w:t>
      </w:r>
      <w:proofErr w:type="spellStart"/>
      <w:r w:rsidRPr="00E70454">
        <w:rPr>
          <w:rFonts w:ascii="Times New Roman" w:hAnsi="Times New Roman" w:cs="Times New Roman"/>
          <w:sz w:val="24"/>
          <w:szCs w:val="24"/>
        </w:rPr>
        <w:t>Koružnjak</w:t>
      </w:r>
      <w:proofErr w:type="spellEnd"/>
      <w:r w:rsidRPr="00E70454">
        <w:rPr>
          <w:rFonts w:ascii="Times New Roman" w:hAnsi="Times New Roman" w:cs="Times New Roman"/>
          <w:sz w:val="24"/>
          <w:szCs w:val="24"/>
        </w:rPr>
        <w:t xml:space="preserve"> Mare, </w:t>
      </w:r>
      <w:r w:rsidR="00147143" w:rsidRPr="00E70454">
        <w:rPr>
          <w:rFonts w:ascii="Times New Roman" w:hAnsi="Times New Roman" w:cs="Times New Roman"/>
          <w:sz w:val="24"/>
          <w:szCs w:val="24"/>
        </w:rPr>
        <w:t>(rješenje pravomoćno sa 29.11.2017),</w:t>
      </w:r>
      <w:r w:rsidR="00147143" w:rsidRPr="00E70454">
        <w:t xml:space="preserve"> </w:t>
      </w:r>
      <w:r w:rsidR="00147143" w:rsidRPr="00E70454">
        <w:rPr>
          <w:rFonts w:ascii="Times New Roman" w:hAnsi="Times New Roman" w:cs="Times New Roman"/>
          <w:sz w:val="24"/>
          <w:szCs w:val="24"/>
        </w:rPr>
        <w:t xml:space="preserve">ostavina se sastoji od  nekretnina u k.o. Sopot- suvlasništvo, te prava korištenja grobnog mjesta na groblju u </w:t>
      </w:r>
      <w:proofErr w:type="spellStart"/>
      <w:r w:rsidR="00147143" w:rsidRPr="00E70454">
        <w:rPr>
          <w:rFonts w:ascii="Times New Roman" w:hAnsi="Times New Roman" w:cs="Times New Roman"/>
          <w:sz w:val="24"/>
          <w:szCs w:val="24"/>
        </w:rPr>
        <w:t>Stipernici</w:t>
      </w:r>
      <w:proofErr w:type="spellEnd"/>
      <w:r w:rsidR="00147143" w:rsidRPr="00E70454">
        <w:rPr>
          <w:rFonts w:ascii="Times New Roman" w:hAnsi="Times New Roman" w:cs="Times New Roman"/>
          <w:sz w:val="24"/>
          <w:szCs w:val="24"/>
        </w:rPr>
        <w:t>.</w:t>
      </w:r>
    </w:p>
    <w:p w:rsidR="006201B7" w:rsidRPr="006201B7" w:rsidRDefault="006201B7" w:rsidP="006201B7">
      <w:pPr>
        <w:pStyle w:val="Odlomakpopisa"/>
        <w:widowControl w:val="0"/>
        <w:tabs>
          <w:tab w:val="left" w:pos="2153"/>
        </w:tabs>
        <w:autoSpaceDE w:val="0"/>
        <w:autoSpaceDN w:val="0"/>
        <w:adjustRightInd w:val="0"/>
        <w:spacing w:after="43"/>
        <w:jc w:val="both"/>
        <w:rPr>
          <w:rFonts w:ascii="Times New Roman" w:hAnsi="Times New Roman" w:cs="Times New Roman"/>
          <w:sz w:val="24"/>
          <w:szCs w:val="24"/>
        </w:rPr>
      </w:pPr>
    </w:p>
    <w:p w:rsidR="00E70454" w:rsidRPr="00F1238E" w:rsidRDefault="00E70454" w:rsidP="00AD59F4">
      <w:pPr>
        <w:rPr>
          <w:rFonts w:ascii="Times New Roman" w:hAnsi="Times New Roman" w:cs="Times New Roman"/>
          <w:b/>
          <w:i/>
          <w:sz w:val="24"/>
        </w:rPr>
      </w:pPr>
      <w:r w:rsidRPr="00F1238E">
        <w:rPr>
          <w:rFonts w:ascii="Times New Roman" w:hAnsi="Times New Roman" w:cs="Times New Roman"/>
          <w:b/>
          <w:i/>
          <w:sz w:val="24"/>
        </w:rPr>
        <w:lastRenderedPageBreak/>
        <w:t xml:space="preserve">Postupak iza pokojnog Krešimira </w:t>
      </w:r>
      <w:proofErr w:type="spellStart"/>
      <w:r w:rsidRPr="00F1238E">
        <w:rPr>
          <w:rFonts w:ascii="Times New Roman" w:hAnsi="Times New Roman" w:cs="Times New Roman"/>
          <w:b/>
          <w:i/>
          <w:sz w:val="24"/>
        </w:rPr>
        <w:t>Knoka</w:t>
      </w:r>
      <w:proofErr w:type="spellEnd"/>
    </w:p>
    <w:p w:rsidR="00AD59F4" w:rsidRPr="00E70454" w:rsidRDefault="00AD59F4" w:rsidP="00E70454">
      <w:pPr>
        <w:jc w:val="both"/>
        <w:rPr>
          <w:rFonts w:ascii="Times New Roman" w:hAnsi="Times New Roman" w:cs="Times New Roman"/>
          <w:sz w:val="24"/>
        </w:rPr>
      </w:pPr>
      <w:r w:rsidRPr="00E70454">
        <w:rPr>
          <w:rFonts w:ascii="Times New Roman" w:hAnsi="Times New Roman" w:cs="Times New Roman"/>
          <w:sz w:val="24"/>
        </w:rPr>
        <w:t>Grad Pregrada 2017. godine preuzeo je ovršni postupak</w:t>
      </w:r>
      <w:r w:rsidR="00E70454" w:rsidRPr="00E70454">
        <w:rPr>
          <w:rFonts w:ascii="Times New Roman" w:hAnsi="Times New Roman" w:cs="Times New Roman"/>
          <w:sz w:val="24"/>
        </w:rPr>
        <w:t xml:space="preserve"> iza pokojnog Krešimira </w:t>
      </w:r>
      <w:proofErr w:type="spellStart"/>
      <w:r w:rsidR="00E70454" w:rsidRPr="00E70454">
        <w:rPr>
          <w:rFonts w:ascii="Times New Roman" w:hAnsi="Times New Roman" w:cs="Times New Roman"/>
          <w:sz w:val="24"/>
        </w:rPr>
        <w:t>Knoka</w:t>
      </w:r>
      <w:proofErr w:type="spellEnd"/>
      <w:r w:rsidR="00E70454" w:rsidRPr="00E70454">
        <w:rPr>
          <w:rFonts w:ascii="Times New Roman" w:hAnsi="Times New Roman" w:cs="Times New Roman"/>
          <w:sz w:val="24"/>
        </w:rPr>
        <w:t>, kao sljednik, a temeljem Rješenje o nasljeđivanju.</w:t>
      </w:r>
    </w:p>
    <w:p w:rsidR="00E70454" w:rsidRPr="00E70454" w:rsidRDefault="00E70454" w:rsidP="00E70454">
      <w:pPr>
        <w:jc w:val="both"/>
        <w:rPr>
          <w:rFonts w:ascii="Times New Roman" w:hAnsi="Times New Roman" w:cs="Times New Roman"/>
          <w:sz w:val="24"/>
        </w:rPr>
      </w:pPr>
      <w:r w:rsidRPr="00E70454">
        <w:rPr>
          <w:rFonts w:ascii="Times New Roman" w:hAnsi="Times New Roman" w:cs="Times New Roman"/>
          <w:sz w:val="24"/>
        </w:rPr>
        <w:t>Dana 3. listopada 2018. godine održano je ročište pred Općinskim sudom  Zlataru, Stalnoj službi Krapina, radi utvrđivanja  vrijednosti nekretnine koja je predmet ovrhe. Na samom ročištu obje strane su se usuglasili sa  nalazom i mišljenjem- procjenom sudskog vještaka.</w:t>
      </w:r>
    </w:p>
    <w:p w:rsidR="00E70454" w:rsidRPr="00E70454" w:rsidRDefault="00E70454" w:rsidP="00E70454">
      <w:pPr>
        <w:jc w:val="both"/>
        <w:rPr>
          <w:rFonts w:ascii="Times New Roman" w:hAnsi="Times New Roman" w:cs="Times New Roman"/>
          <w:sz w:val="24"/>
        </w:rPr>
      </w:pPr>
      <w:r w:rsidRPr="00E70454">
        <w:rPr>
          <w:rFonts w:ascii="Times New Roman" w:hAnsi="Times New Roman" w:cs="Times New Roman"/>
          <w:sz w:val="24"/>
        </w:rPr>
        <w:t xml:space="preserve">Riječ je o nekretnini  </w:t>
      </w:r>
      <w:proofErr w:type="spellStart"/>
      <w:r w:rsidRPr="00E70454">
        <w:rPr>
          <w:rFonts w:ascii="Times New Roman" w:hAnsi="Times New Roman" w:cs="Times New Roman"/>
          <w:sz w:val="24"/>
        </w:rPr>
        <w:t>kčbr</w:t>
      </w:r>
      <w:proofErr w:type="spellEnd"/>
      <w:r w:rsidRPr="00E70454">
        <w:rPr>
          <w:rFonts w:ascii="Times New Roman" w:hAnsi="Times New Roman" w:cs="Times New Roman"/>
          <w:sz w:val="24"/>
        </w:rPr>
        <w:t xml:space="preserve">. 351, </w:t>
      </w:r>
      <w:proofErr w:type="spellStart"/>
      <w:r w:rsidRPr="00E70454">
        <w:rPr>
          <w:rFonts w:ascii="Times New Roman" w:hAnsi="Times New Roman" w:cs="Times New Roman"/>
          <w:sz w:val="24"/>
        </w:rPr>
        <w:t>k.o</w:t>
      </w:r>
      <w:proofErr w:type="spellEnd"/>
      <w:r w:rsidRPr="00E70454">
        <w:rPr>
          <w:rFonts w:ascii="Times New Roman" w:hAnsi="Times New Roman" w:cs="Times New Roman"/>
          <w:sz w:val="24"/>
        </w:rPr>
        <w:t xml:space="preserve"> . Pregrada, na adresi R. </w:t>
      </w:r>
      <w:proofErr w:type="spellStart"/>
      <w:r w:rsidRPr="00E70454">
        <w:rPr>
          <w:rFonts w:ascii="Times New Roman" w:hAnsi="Times New Roman" w:cs="Times New Roman"/>
          <w:sz w:val="24"/>
        </w:rPr>
        <w:t>Jorgovića</w:t>
      </w:r>
      <w:proofErr w:type="spellEnd"/>
      <w:r w:rsidRPr="00E70454">
        <w:rPr>
          <w:rFonts w:ascii="Times New Roman" w:hAnsi="Times New Roman" w:cs="Times New Roman"/>
          <w:sz w:val="24"/>
        </w:rPr>
        <w:t xml:space="preserve"> 6, Pregrada. Elaborat o procijeni vrijednosti izrađen je prema nalogu ovrhovoditelja, Privredne banke Zagreb d.d.</w:t>
      </w:r>
    </w:p>
    <w:p w:rsidR="00AD59F4" w:rsidRDefault="00E70454" w:rsidP="00E70454">
      <w:pPr>
        <w:jc w:val="both"/>
        <w:rPr>
          <w:rFonts w:ascii="Times New Roman" w:hAnsi="Times New Roman" w:cs="Times New Roman"/>
          <w:sz w:val="24"/>
        </w:rPr>
      </w:pPr>
      <w:r>
        <w:rPr>
          <w:rFonts w:ascii="Times New Roman" w:hAnsi="Times New Roman" w:cs="Times New Roman"/>
          <w:sz w:val="24"/>
        </w:rPr>
        <w:t>U prosincu 2018. godine</w:t>
      </w:r>
      <w:r w:rsidRPr="00E70454">
        <w:rPr>
          <w:rFonts w:ascii="Times New Roman" w:hAnsi="Times New Roman" w:cs="Times New Roman"/>
          <w:sz w:val="24"/>
        </w:rPr>
        <w:t xml:space="preserve"> Općinski sud u Zlataru, Stalna služba u Krapini donijela je Zaključak o prodaji nekretnine, na temelju odredaba Ovršn</w:t>
      </w:r>
      <w:r>
        <w:rPr>
          <w:rFonts w:ascii="Times New Roman" w:hAnsi="Times New Roman" w:cs="Times New Roman"/>
          <w:sz w:val="24"/>
        </w:rPr>
        <w:t>og zakona, te istim odredila da</w:t>
      </w:r>
      <w:r w:rsidRPr="00E70454">
        <w:rPr>
          <w:rFonts w:ascii="Times New Roman" w:hAnsi="Times New Roman" w:cs="Times New Roman"/>
          <w:sz w:val="24"/>
        </w:rPr>
        <w:t xml:space="preserve"> će</w:t>
      </w:r>
      <w:r>
        <w:rPr>
          <w:rFonts w:ascii="Times New Roman" w:hAnsi="Times New Roman" w:cs="Times New Roman"/>
          <w:sz w:val="24"/>
        </w:rPr>
        <w:t xml:space="preserve"> prodaju </w:t>
      </w:r>
      <w:r w:rsidRPr="00E70454">
        <w:rPr>
          <w:rFonts w:ascii="Times New Roman" w:hAnsi="Times New Roman" w:cs="Times New Roman"/>
          <w:sz w:val="24"/>
        </w:rPr>
        <w:t xml:space="preserve"> provesti FINA elektroničkim putem javnom dražbom.</w:t>
      </w:r>
    </w:p>
    <w:p w:rsidR="00CE4722" w:rsidRPr="00F1238E" w:rsidRDefault="00BF4266" w:rsidP="00E70454">
      <w:pPr>
        <w:jc w:val="both"/>
        <w:rPr>
          <w:rFonts w:ascii="Times New Roman" w:hAnsi="Times New Roman" w:cs="Times New Roman"/>
          <w:b/>
          <w:i/>
          <w:sz w:val="24"/>
        </w:rPr>
      </w:pPr>
      <w:r w:rsidRPr="00F1238E">
        <w:rPr>
          <w:rFonts w:ascii="Times New Roman" w:hAnsi="Times New Roman" w:cs="Times New Roman"/>
          <w:b/>
          <w:i/>
          <w:sz w:val="24"/>
        </w:rPr>
        <w:t xml:space="preserve">Postupak iza pokojne Mare </w:t>
      </w:r>
      <w:proofErr w:type="spellStart"/>
      <w:r w:rsidRPr="00F1238E">
        <w:rPr>
          <w:rFonts w:ascii="Times New Roman" w:hAnsi="Times New Roman" w:cs="Times New Roman"/>
          <w:b/>
          <w:i/>
          <w:sz w:val="24"/>
        </w:rPr>
        <w:t>Koružnjak</w:t>
      </w:r>
      <w:proofErr w:type="spellEnd"/>
    </w:p>
    <w:p w:rsidR="00BF4266" w:rsidRDefault="00BF4266" w:rsidP="00E70454">
      <w:pPr>
        <w:jc w:val="both"/>
        <w:rPr>
          <w:rFonts w:ascii="Times New Roman" w:hAnsi="Times New Roman" w:cs="Times New Roman"/>
          <w:sz w:val="24"/>
        </w:rPr>
      </w:pPr>
      <w:r w:rsidRPr="00BF4266">
        <w:rPr>
          <w:rFonts w:ascii="Times New Roman" w:hAnsi="Times New Roman" w:cs="Times New Roman"/>
          <w:sz w:val="24"/>
        </w:rPr>
        <w:t xml:space="preserve">U 2018. godini podnesen je zahtjev prema HEP Elektri Zabok za isključenje priključka na objektu na adresi  </w:t>
      </w:r>
      <w:proofErr w:type="spellStart"/>
      <w:r w:rsidRPr="00BF4266">
        <w:rPr>
          <w:rFonts w:ascii="Times New Roman" w:hAnsi="Times New Roman" w:cs="Times New Roman"/>
          <w:sz w:val="24"/>
        </w:rPr>
        <w:t>Višnjevec</w:t>
      </w:r>
      <w:proofErr w:type="spellEnd"/>
      <w:r w:rsidRPr="00BF4266">
        <w:rPr>
          <w:rFonts w:ascii="Times New Roman" w:hAnsi="Times New Roman" w:cs="Times New Roman"/>
          <w:sz w:val="24"/>
        </w:rPr>
        <w:t xml:space="preserve"> 5/1 Pregrada</w:t>
      </w:r>
      <w:r>
        <w:rPr>
          <w:rFonts w:ascii="Times New Roman" w:hAnsi="Times New Roman" w:cs="Times New Roman"/>
          <w:sz w:val="24"/>
        </w:rPr>
        <w:t xml:space="preserve">, </w:t>
      </w:r>
      <w:proofErr w:type="spellStart"/>
      <w:r>
        <w:rPr>
          <w:rFonts w:ascii="Times New Roman" w:hAnsi="Times New Roman" w:cs="Times New Roman"/>
          <w:sz w:val="24"/>
        </w:rPr>
        <w:t>kčbr</w:t>
      </w:r>
      <w:proofErr w:type="spellEnd"/>
      <w:r>
        <w:rPr>
          <w:rFonts w:ascii="Times New Roman" w:hAnsi="Times New Roman" w:cs="Times New Roman"/>
          <w:sz w:val="24"/>
        </w:rPr>
        <w:t>.</w:t>
      </w:r>
      <w:r w:rsidR="0048328B">
        <w:rPr>
          <w:rFonts w:ascii="Times New Roman" w:hAnsi="Times New Roman" w:cs="Times New Roman"/>
          <w:sz w:val="24"/>
        </w:rPr>
        <w:t xml:space="preserve"> 2768/3 k.o. Sopot (koja je u katastru označena kao 2768/3 i 2768/13 k.o. Sopot).</w:t>
      </w:r>
    </w:p>
    <w:p w:rsidR="0048328B" w:rsidRDefault="0048328B" w:rsidP="00E70454">
      <w:pPr>
        <w:jc w:val="both"/>
        <w:rPr>
          <w:rFonts w:ascii="Times New Roman" w:hAnsi="Times New Roman" w:cs="Times New Roman"/>
          <w:sz w:val="24"/>
        </w:rPr>
      </w:pPr>
      <w:r>
        <w:rPr>
          <w:rFonts w:ascii="Times New Roman" w:hAnsi="Times New Roman" w:cs="Times New Roman"/>
          <w:sz w:val="24"/>
        </w:rPr>
        <w:t>Za navedenu nekretninu</w:t>
      </w:r>
      <w:r w:rsidR="00E40B5E">
        <w:rPr>
          <w:rFonts w:ascii="Times New Roman" w:hAnsi="Times New Roman" w:cs="Times New Roman"/>
          <w:sz w:val="24"/>
        </w:rPr>
        <w:t xml:space="preserve"> i nekretninu </w:t>
      </w:r>
      <w:proofErr w:type="spellStart"/>
      <w:r w:rsidR="00E40B5E" w:rsidRPr="00E40B5E">
        <w:rPr>
          <w:rFonts w:ascii="Times New Roman" w:hAnsi="Times New Roman" w:cs="Times New Roman"/>
          <w:sz w:val="24"/>
        </w:rPr>
        <w:t>kčbr</w:t>
      </w:r>
      <w:proofErr w:type="spellEnd"/>
      <w:r w:rsidR="00E40B5E" w:rsidRPr="00E40B5E">
        <w:rPr>
          <w:rFonts w:ascii="Times New Roman" w:hAnsi="Times New Roman" w:cs="Times New Roman"/>
          <w:sz w:val="24"/>
        </w:rPr>
        <w:t xml:space="preserve"> 2774/5 k.o. Sopot</w:t>
      </w:r>
      <w:r>
        <w:rPr>
          <w:rFonts w:ascii="Times New Roman" w:hAnsi="Times New Roman" w:cs="Times New Roman"/>
          <w:sz w:val="24"/>
        </w:rPr>
        <w:t xml:space="preserve"> naručen je geod</w:t>
      </w:r>
      <w:r w:rsidR="00E40B5E">
        <w:rPr>
          <w:rFonts w:ascii="Times New Roman" w:hAnsi="Times New Roman" w:cs="Times New Roman"/>
          <w:sz w:val="24"/>
        </w:rPr>
        <w:t>e</w:t>
      </w:r>
      <w:r>
        <w:rPr>
          <w:rFonts w:ascii="Times New Roman" w:hAnsi="Times New Roman" w:cs="Times New Roman"/>
          <w:sz w:val="24"/>
        </w:rPr>
        <w:t>tski elaborat, zbog potrebe usklađenja stanja u zemljišnim knjigama i katastru. Također, podnesen je i zahtjev za legalizaciju objekta na predmetnoj čestici.</w:t>
      </w:r>
    </w:p>
    <w:p w:rsidR="00E40B5E" w:rsidRDefault="00E40B5E" w:rsidP="00E70454">
      <w:pPr>
        <w:jc w:val="both"/>
        <w:rPr>
          <w:rFonts w:ascii="Times New Roman" w:hAnsi="Times New Roman" w:cs="Times New Roman"/>
          <w:sz w:val="24"/>
        </w:rPr>
      </w:pPr>
      <w:r>
        <w:rPr>
          <w:rFonts w:ascii="Times New Roman" w:hAnsi="Times New Roman" w:cs="Times New Roman"/>
          <w:sz w:val="24"/>
        </w:rPr>
        <w:t xml:space="preserve">Nakon izrade i provedbe geodetskog elaborata za obje čestice, pokrenuti će se </w:t>
      </w:r>
      <w:proofErr w:type="spellStart"/>
      <w:r>
        <w:rPr>
          <w:rFonts w:ascii="Times New Roman" w:hAnsi="Times New Roman" w:cs="Times New Roman"/>
          <w:sz w:val="24"/>
        </w:rPr>
        <w:t>zk</w:t>
      </w:r>
      <w:proofErr w:type="spellEnd"/>
      <w:r>
        <w:rPr>
          <w:rFonts w:ascii="Times New Roman" w:hAnsi="Times New Roman" w:cs="Times New Roman"/>
          <w:sz w:val="24"/>
        </w:rPr>
        <w:t>. ispravni postupak.</w:t>
      </w:r>
    </w:p>
    <w:p w:rsidR="00BF4266" w:rsidRPr="00BF4266" w:rsidRDefault="0048328B" w:rsidP="00E70454">
      <w:pPr>
        <w:jc w:val="both"/>
        <w:rPr>
          <w:rFonts w:ascii="Times New Roman" w:hAnsi="Times New Roman" w:cs="Times New Roman"/>
          <w:sz w:val="24"/>
        </w:rPr>
      </w:pPr>
      <w:r>
        <w:rPr>
          <w:rFonts w:ascii="Times New Roman" w:hAnsi="Times New Roman" w:cs="Times New Roman"/>
          <w:sz w:val="24"/>
        </w:rPr>
        <w:t>Nadalje, z</w:t>
      </w:r>
      <w:r w:rsidR="00BF4266">
        <w:rPr>
          <w:rFonts w:ascii="Times New Roman" w:hAnsi="Times New Roman" w:cs="Times New Roman"/>
          <w:sz w:val="24"/>
        </w:rPr>
        <w:t xml:space="preserve">aprimljen je zahtjev za otkup nekretnine </w:t>
      </w:r>
      <w:proofErr w:type="spellStart"/>
      <w:r w:rsidR="00BF4266">
        <w:rPr>
          <w:rFonts w:ascii="Times New Roman" w:hAnsi="Times New Roman" w:cs="Times New Roman"/>
          <w:sz w:val="24"/>
        </w:rPr>
        <w:t>kčbr</w:t>
      </w:r>
      <w:proofErr w:type="spellEnd"/>
      <w:r w:rsidR="00BF4266">
        <w:rPr>
          <w:rFonts w:ascii="Times New Roman" w:hAnsi="Times New Roman" w:cs="Times New Roman"/>
          <w:sz w:val="24"/>
        </w:rPr>
        <w:t xml:space="preserve"> 2774/5 k.o. Sopot, </w:t>
      </w:r>
      <w:proofErr w:type="spellStart"/>
      <w:r w:rsidR="00BF4266">
        <w:rPr>
          <w:rFonts w:ascii="Times New Roman" w:hAnsi="Times New Roman" w:cs="Times New Roman"/>
          <w:sz w:val="24"/>
        </w:rPr>
        <w:t>nasljeđene</w:t>
      </w:r>
      <w:proofErr w:type="spellEnd"/>
      <w:r w:rsidR="00BF4266">
        <w:rPr>
          <w:rFonts w:ascii="Times New Roman" w:hAnsi="Times New Roman" w:cs="Times New Roman"/>
          <w:sz w:val="24"/>
        </w:rPr>
        <w:t xml:space="preserve"> iza pokojne, te je za istu izrađen Procjembeni elaborat. Elaborat je izrađen po nalogu zainteresirane stranke za otkup.</w:t>
      </w:r>
      <w:r>
        <w:rPr>
          <w:rFonts w:ascii="Times New Roman" w:hAnsi="Times New Roman" w:cs="Times New Roman"/>
          <w:sz w:val="24"/>
        </w:rPr>
        <w:t xml:space="preserve"> </w:t>
      </w:r>
    </w:p>
    <w:p w:rsidR="00472C66" w:rsidRPr="00F1238E" w:rsidRDefault="00472C66" w:rsidP="00F1238E">
      <w:pPr>
        <w:pStyle w:val="Naslov1"/>
      </w:pPr>
      <w:bookmarkStart w:id="27" w:name="_Toc18395505"/>
      <w:r w:rsidRPr="00E7474E">
        <w:t>VIII. REGISTAR NEKRETNINA</w:t>
      </w:r>
      <w:bookmarkEnd w:id="27"/>
    </w:p>
    <w:p w:rsidR="00F5197F" w:rsidRPr="00E40B5E" w:rsidRDefault="00472C66" w:rsidP="00472C66">
      <w:pPr>
        <w:jc w:val="both"/>
        <w:rPr>
          <w:rFonts w:ascii="Times New Roman" w:hAnsi="Times New Roman" w:cs="Times New Roman"/>
          <w:sz w:val="24"/>
        </w:rPr>
      </w:pPr>
      <w:r w:rsidRPr="00E40B5E">
        <w:rPr>
          <w:rFonts w:ascii="Times New Roman" w:hAnsi="Times New Roman" w:cs="Times New Roman"/>
          <w:sz w:val="24"/>
        </w:rPr>
        <w:t xml:space="preserve">Početkom 2016. godine Grad Pregrada sklopio je Ugovora sa INFO BONUS </w:t>
      </w:r>
      <w:proofErr w:type="spellStart"/>
      <w:r w:rsidRPr="00E40B5E">
        <w:rPr>
          <w:rFonts w:ascii="Times New Roman" w:hAnsi="Times New Roman" w:cs="Times New Roman"/>
          <w:sz w:val="24"/>
        </w:rPr>
        <w:t>j.d.o.o</w:t>
      </w:r>
      <w:proofErr w:type="spellEnd"/>
      <w:r w:rsidRPr="00E40B5E">
        <w:rPr>
          <w:rFonts w:ascii="Times New Roman" w:hAnsi="Times New Roman" w:cs="Times New Roman"/>
          <w:sz w:val="24"/>
        </w:rPr>
        <w:t>. iz Zagreba, na razdoblje od 3 godine, za realizaciju projekta identifikacija imovine, procjena imovine i strategija upravljanja imovinom za razdoblje 2016.-2018. godine.</w:t>
      </w:r>
    </w:p>
    <w:p w:rsidR="00FF7D55" w:rsidRPr="00E40B5E" w:rsidRDefault="00472C66" w:rsidP="00C301D2">
      <w:pPr>
        <w:jc w:val="both"/>
        <w:rPr>
          <w:rFonts w:ascii="Times New Roman" w:hAnsi="Times New Roman" w:cs="Times New Roman"/>
          <w:sz w:val="24"/>
        </w:rPr>
      </w:pPr>
      <w:r w:rsidRPr="00E40B5E">
        <w:rPr>
          <w:rFonts w:ascii="Times New Roman" w:hAnsi="Times New Roman" w:cs="Times New Roman"/>
          <w:sz w:val="24"/>
        </w:rPr>
        <w:t>Tijekom cijele 2016. godine i 2017. godine radilo se na identifikaciji imovine u vlasništvu Grada Pregrade u suradnji sa Državnom geodetskom upravom, Područnim uredom za katastar Krapina, Ispostavom za katastar nekretnina Pregrada te Zemljišnoknjižnim odjelom u Pre</w:t>
      </w:r>
      <w:r w:rsidR="00AD0BAE" w:rsidRPr="00E40B5E">
        <w:rPr>
          <w:rFonts w:ascii="Times New Roman" w:hAnsi="Times New Roman" w:cs="Times New Roman"/>
          <w:sz w:val="24"/>
        </w:rPr>
        <w:t>gradi, Općinskog suda u Zlataru. Sukladno rezultatima prikupljanja podataka, odnosno podacima o nekretninama,</w:t>
      </w:r>
      <w:r w:rsidRPr="00E40B5E">
        <w:rPr>
          <w:rFonts w:ascii="Times New Roman" w:hAnsi="Times New Roman" w:cs="Times New Roman"/>
          <w:sz w:val="24"/>
        </w:rPr>
        <w:t xml:space="preserve"> u 2017. godini donijeta Strategija upravljanja i raspolaganja nekretninama u vlasništvu Grada Pregrade 2017.-2020. godine</w:t>
      </w:r>
      <w:r w:rsidR="00AD0BAE" w:rsidRPr="00E40B5E">
        <w:rPr>
          <w:rFonts w:ascii="Times New Roman" w:hAnsi="Times New Roman" w:cs="Times New Roman"/>
          <w:sz w:val="24"/>
        </w:rPr>
        <w:t>, te je izvršena</w:t>
      </w:r>
      <w:r w:rsidRPr="00E40B5E">
        <w:rPr>
          <w:rFonts w:ascii="Times New Roman" w:hAnsi="Times New Roman" w:cs="Times New Roman"/>
          <w:sz w:val="24"/>
        </w:rPr>
        <w:t xml:space="preserve"> uspostava Registra nekretnina koji sadrži popis</w:t>
      </w:r>
      <w:r w:rsidR="00C42E61" w:rsidRPr="00E40B5E">
        <w:rPr>
          <w:rFonts w:ascii="Times New Roman" w:hAnsi="Times New Roman" w:cs="Times New Roman"/>
          <w:sz w:val="24"/>
        </w:rPr>
        <w:t xml:space="preserve"> svih nekretnina u vlasništvu, </w:t>
      </w:r>
      <w:r w:rsidRPr="00E40B5E">
        <w:rPr>
          <w:rFonts w:ascii="Times New Roman" w:hAnsi="Times New Roman" w:cs="Times New Roman"/>
          <w:sz w:val="24"/>
        </w:rPr>
        <w:t>suvlasništvu</w:t>
      </w:r>
      <w:r w:rsidR="00C42E61" w:rsidRPr="00E40B5E">
        <w:rPr>
          <w:rFonts w:ascii="Times New Roman" w:hAnsi="Times New Roman" w:cs="Times New Roman"/>
          <w:sz w:val="24"/>
        </w:rPr>
        <w:t>, te posjedu</w:t>
      </w:r>
      <w:r w:rsidRPr="00E40B5E">
        <w:rPr>
          <w:rFonts w:ascii="Times New Roman" w:hAnsi="Times New Roman" w:cs="Times New Roman"/>
          <w:sz w:val="24"/>
        </w:rPr>
        <w:t xml:space="preserve"> Grada Pregrade.</w:t>
      </w:r>
    </w:p>
    <w:p w:rsidR="00E40B5E" w:rsidRPr="00E40B5E" w:rsidRDefault="00E40B5E" w:rsidP="00C301D2">
      <w:pPr>
        <w:jc w:val="both"/>
        <w:rPr>
          <w:rFonts w:ascii="Times New Roman" w:hAnsi="Times New Roman" w:cs="Times New Roman"/>
          <w:sz w:val="24"/>
        </w:rPr>
      </w:pPr>
      <w:r w:rsidRPr="00E40B5E">
        <w:rPr>
          <w:rFonts w:ascii="Times New Roman" w:hAnsi="Times New Roman" w:cs="Times New Roman"/>
          <w:sz w:val="24"/>
        </w:rPr>
        <w:lastRenderedPageBreak/>
        <w:t>U 2018. godini Grad Pregrada prihvatio je ponudu LIBUSOFT CICOM d.o.o. iz Zagreba za implementaciju LC programa, odnosno uspostavu aplikacije Registra nekretnina</w:t>
      </w:r>
      <w:r>
        <w:rPr>
          <w:rFonts w:ascii="Times New Roman" w:hAnsi="Times New Roman" w:cs="Times New Roman"/>
          <w:sz w:val="24"/>
        </w:rPr>
        <w:t>, te njeno održavanje. U sklopu ponude izvršena je i obuka za rad u sustavu, uspostavljena veza Registra na KOMIS i GIS, te je unesen dio podataka od strane ponuđača iz ranije uspostavljenog registra Grada Pregrade.</w:t>
      </w:r>
    </w:p>
    <w:p w:rsidR="006201B7" w:rsidRPr="00F1238E" w:rsidRDefault="006201B7" w:rsidP="00F1238E">
      <w:pPr>
        <w:pStyle w:val="Naslov1"/>
      </w:pPr>
      <w:bookmarkStart w:id="28" w:name="_Toc18395506"/>
      <w:r>
        <w:t>VIII. OSTALO</w:t>
      </w:r>
      <w:bookmarkEnd w:id="28"/>
    </w:p>
    <w:p w:rsidR="006201B7" w:rsidRDefault="006201B7" w:rsidP="006201B7">
      <w:pPr>
        <w:pStyle w:val="Naslov3"/>
      </w:pPr>
      <w:bookmarkStart w:id="29" w:name="_Toc18395507"/>
      <w:r>
        <w:t>Revizija učinkovitosti  upravljanja i korištenja nogometnih stadiona i i</w:t>
      </w:r>
      <w:r w:rsidR="00BF0450">
        <w:t>g</w:t>
      </w:r>
      <w:r>
        <w:t>rališta u vlasništvu JLS</w:t>
      </w:r>
      <w:bookmarkEnd w:id="29"/>
    </w:p>
    <w:p w:rsidR="006201B7" w:rsidRDefault="006201B7" w:rsidP="006201B7">
      <w:pPr>
        <w:jc w:val="both"/>
        <w:rPr>
          <w:rFonts w:ascii="Times New Roman" w:hAnsi="Times New Roman" w:cs="Times New Roman"/>
          <w:sz w:val="24"/>
        </w:rPr>
      </w:pPr>
      <w:r w:rsidRPr="006201B7">
        <w:rPr>
          <w:rFonts w:ascii="Times New Roman" w:hAnsi="Times New Roman" w:cs="Times New Roman"/>
          <w:sz w:val="24"/>
        </w:rPr>
        <w:t>Krajem 2018. godine najavljena je prethodno navedena revizija Državnog ureda za reviz</w:t>
      </w:r>
      <w:r w:rsidR="00E3669A">
        <w:rPr>
          <w:rFonts w:ascii="Times New Roman" w:hAnsi="Times New Roman" w:cs="Times New Roman"/>
          <w:sz w:val="24"/>
        </w:rPr>
        <w:t>i</w:t>
      </w:r>
      <w:r w:rsidRPr="006201B7">
        <w:rPr>
          <w:rFonts w:ascii="Times New Roman" w:hAnsi="Times New Roman" w:cs="Times New Roman"/>
          <w:sz w:val="24"/>
        </w:rPr>
        <w:t>ju, Područnog ureda Varaždin. Kao kontakt osobe za potrebe provedbe određeni su službenica Marija Marjanović, te pročelnik Krunoslav Golub.</w:t>
      </w:r>
    </w:p>
    <w:p w:rsidR="006201B7" w:rsidRDefault="006201B7" w:rsidP="006201B7">
      <w:pPr>
        <w:pStyle w:val="Naslov3"/>
      </w:pPr>
      <w:bookmarkStart w:id="30" w:name="_Toc18395508"/>
      <w:r>
        <w:t>Ministarstvo državne imovine</w:t>
      </w:r>
      <w:bookmarkEnd w:id="30"/>
    </w:p>
    <w:p w:rsidR="006201B7" w:rsidRDefault="006201B7" w:rsidP="006201B7">
      <w:pPr>
        <w:spacing w:after="0"/>
        <w:jc w:val="both"/>
        <w:rPr>
          <w:rFonts w:ascii="Times New Roman" w:hAnsi="Times New Roman" w:cs="Times New Roman"/>
          <w:sz w:val="24"/>
        </w:rPr>
      </w:pPr>
      <w:r>
        <w:rPr>
          <w:rFonts w:ascii="Times New Roman" w:hAnsi="Times New Roman" w:cs="Times New Roman"/>
          <w:sz w:val="24"/>
        </w:rPr>
        <w:t xml:space="preserve">Grad Pregrada zaprimio je 06.02.2018. godine dopis Ministarstva državne imovine RH (Klasa: 940-01/17-03/5325, </w:t>
      </w:r>
      <w:proofErr w:type="spellStart"/>
      <w:r>
        <w:rPr>
          <w:rFonts w:ascii="Times New Roman" w:hAnsi="Times New Roman" w:cs="Times New Roman"/>
          <w:sz w:val="24"/>
        </w:rPr>
        <w:t>Urbroj</w:t>
      </w:r>
      <w:proofErr w:type="spellEnd"/>
      <w:r>
        <w:rPr>
          <w:rFonts w:ascii="Times New Roman" w:hAnsi="Times New Roman" w:cs="Times New Roman"/>
          <w:sz w:val="24"/>
        </w:rPr>
        <w:t>: 536-03-02-04/05-18-02), kojim su zatraženi podaci o svim nekretninama u vlasništvu Republike Hrvatske koje nisu u funkciji, a koje se nalaze u građevinskom području grada Pregrade.</w:t>
      </w:r>
    </w:p>
    <w:p w:rsidR="006201B7" w:rsidRDefault="00A53480" w:rsidP="006201B7">
      <w:pPr>
        <w:spacing w:after="0"/>
        <w:jc w:val="both"/>
        <w:rPr>
          <w:rFonts w:ascii="Times New Roman" w:hAnsi="Times New Roman" w:cs="Times New Roman"/>
          <w:sz w:val="24"/>
        </w:rPr>
      </w:pPr>
      <w:r>
        <w:rPr>
          <w:rFonts w:ascii="Times New Roman" w:hAnsi="Times New Roman" w:cs="Times New Roman"/>
          <w:sz w:val="24"/>
        </w:rPr>
        <w:t xml:space="preserve">U listopadu 2018. godine Grad je Ministarstvu dostavio </w:t>
      </w:r>
      <w:r w:rsidR="006201B7">
        <w:rPr>
          <w:rFonts w:ascii="Times New Roman" w:hAnsi="Times New Roman" w:cs="Times New Roman"/>
          <w:sz w:val="24"/>
        </w:rPr>
        <w:t xml:space="preserve">izvatke iz zemljišne knjige i posjedovne listove  katastarskih čestica koje se nalaze unutar građevinskog područja, te dijelom unutar i dijelom izvan građevinskog područja za k.o. Pregrada, k.o. </w:t>
      </w:r>
      <w:proofErr w:type="spellStart"/>
      <w:r w:rsidR="006201B7">
        <w:rPr>
          <w:rFonts w:ascii="Times New Roman" w:hAnsi="Times New Roman" w:cs="Times New Roman"/>
          <w:sz w:val="24"/>
        </w:rPr>
        <w:t>Kostel</w:t>
      </w:r>
      <w:proofErr w:type="spellEnd"/>
      <w:r w:rsidR="006201B7">
        <w:rPr>
          <w:rFonts w:ascii="Times New Roman" w:hAnsi="Times New Roman" w:cs="Times New Roman"/>
          <w:sz w:val="24"/>
        </w:rPr>
        <w:t xml:space="preserve">, k.o. Sopot, k.o. </w:t>
      </w:r>
      <w:proofErr w:type="spellStart"/>
      <w:r w:rsidR="006201B7">
        <w:rPr>
          <w:rFonts w:ascii="Times New Roman" w:hAnsi="Times New Roman" w:cs="Times New Roman"/>
          <w:sz w:val="24"/>
        </w:rPr>
        <w:t>Plemenšćina</w:t>
      </w:r>
      <w:proofErr w:type="spellEnd"/>
      <w:r w:rsidR="006201B7">
        <w:rPr>
          <w:rFonts w:ascii="Times New Roman" w:hAnsi="Times New Roman" w:cs="Times New Roman"/>
          <w:sz w:val="24"/>
        </w:rPr>
        <w:t xml:space="preserve"> i k.o. </w:t>
      </w:r>
      <w:proofErr w:type="spellStart"/>
      <w:r w:rsidR="006201B7">
        <w:rPr>
          <w:rFonts w:ascii="Times New Roman" w:hAnsi="Times New Roman" w:cs="Times New Roman"/>
          <w:sz w:val="24"/>
        </w:rPr>
        <w:t>Horvatska</w:t>
      </w:r>
      <w:proofErr w:type="spellEnd"/>
      <w:r w:rsidR="006201B7">
        <w:rPr>
          <w:rFonts w:ascii="Times New Roman" w:hAnsi="Times New Roman" w:cs="Times New Roman"/>
          <w:sz w:val="24"/>
        </w:rPr>
        <w:t xml:space="preserve">, </w:t>
      </w:r>
      <w:r w:rsidR="006201B7" w:rsidRPr="00B43F42">
        <w:rPr>
          <w:rFonts w:ascii="Times New Roman" w:hAnsi="Times New Roman" w:cs="Times New Roman"/>
          <w:sz w:val="24"/>
        </w:rPr>
        <w:t xml:space="preserve">a u vlasništvu su ili </w:t>
      </w:r>
      <w:r w:rsidR="006201B7">
        <w:rPr>
          <w:rFonts w:ascii="Times New Roman" w:hAnsi="Times New Roman" w:cs="Times New Roman"/>
          <w:sz w:val="24"/>
        </w:rPr>
        <w:t xml:space="preserve">suvlasništvu Republike Hrvatske. </w:t>
      </w:r>
    </w:p>
    <w:p w:rsidR="00A53480" w:rsidRDefault="00A53480" w:rsidP="006201B7">
      <w:pPr>
        <w:spacing w:after="0"/>
        <w:jc w:val="both"/>
        <w:rPr>
          <w:rFonts w:ascii="Times New Roman" w:hAnsi="Times New Roman" w:cs="Times New Roman"/>
          <w:sz w:val="24"/>
        </w:rPr>
      </w:pPr>
      <w:r>
        <w:rPr>
          <w:rFonts w:ascii="Times New Roman" w:hAnsi="Times New Roman" w:cs="Times New Roman"/>
          <w:sz w:val="24"/>
        </w:rPr>
        <w:t>Prikupljanje potrebnih podataka trajalo je od veljače 2018. godine, što ukazuje na sl</w:t>
      </w:r>
      <w:r w:rsidR="00E3669A">
        <w:rPr>
          <w:rFonts w:ascii="Times New Roman" w:hAnsi="Times New Roman" w:cs="Times New Roman"/>
          <w:sz w:val="24"/>
        </w:rPr>
        <w:t>o</w:t>
      </w:r>
      <w:r>
        <w:rPr>
          <w:rFonts w:ascii="Times New Roman" w:hAnsi="Times New Roman" w:cs="Times New Roman"/>
          <w:sz w:val="24"/>
        </w:rPr>
        <w:t>ženost i dugotrajnost procesa.</w:t>
      </w:r>
    </w:p>
    <w:p w:rsidR="006201B7" w:rsidRPr="00BF0450" w:rsidRDefault="00A53480" w:rsidP="00BF0450">
      <w:pPr>
        <w:pStyle w:val="Naslov3"/>
      </w:pPr>
      <w:bookmarkStart w:id="31" w:name="_Toc18395509"/>
      <w:r>
        <w:t>Postupci izvlaštenja</w:t>
      </w:r>
      <w:bookmarkEnd w:id="31"/>
    </w:p>
    <w:p w:rsidR="00C301D2" w:rsidRDefault="00C301D2" w:rsidP="00C301D2">
      <w:pPr>
        <w:pStyle w:val="Naslov4"/>
      </w:pPr>
      <w:r>
        <w:t>Potpuno izvlaštenje- Hrvatske vode</w:t>
      </w:r>
    </w:p>
    <w:p w:rsidR="006201B7" w:rsidRDefault="00A53480" w:rsidP="00A53480">
      <w:pPr>
        <w:jc w:val="both"/>
        <w:rPr>
          <w:rFonts w:ascii="Times New Roman" w:hAnsi="Times New Roman" w:cs="Times New Roman"/>
          <w:sz w:val="24"/>
        </w:rPr>
      </w:pPr>
      <w:r w:rsidRPr="00A53480">
        <w:rPr>
          <w:rFonts w:ascii="Times New Roman" w:hAnsi="Times New Roman" w:cs="Times New Roman"/>
          <w:sz w:val="24"/>
        </w:rPr>
        <w:t>Grad Pregrada sudjelovao je u nizu postupaka potpunog izvlašt</w:t>
      </w:r>
      <w:r>
        <w:rPr>
          <w:rFonts w:ascii="Times New Roman" w:hAnsi="Times New Roman" w:cs="Times New Roman"/>
          <w:sz w:val="24"/>
        </w:rPr>
        <w:t>enja, pokrenutih na prijedlog Hr</w:t>
      </w:r>
      <w:r w:rsidRPr="00A53480">
        <w:rPr>
          <w:rFonts w:ascii="Times New Roman" w:hAnsi="Times New Roman" w:cs="Times New Roman"/>
          <w:sz w:val="24"/>
        </w:rPr>
        <w:t xml:space="preserve">vatskih voda , VGO za Gornju Savu, Zagreb, radi regulacije i uređenja vodotoka </w:t>
      </w:r>
      <w:proofErr w:type="spellStart"/>
      <w:r w:rsidRPr="00A53480">
        <w:rPr>
          <w:rFonts w:ascii="Times New Roman" w:hAnsi="Times New Roman" w:cs="Times New Roman"/>
          <w:sz w:val="24"/>
        </w:rPr>
        <w:t>Kosteljina</w:t>
      </w:r>
      <w:proofErr w:type="spellEnd"/>
      <w:r w:rsidRPr="00A53480">
        <w:rPr>
          <w:rFonts w:ascii="Times New Roman" w:hAnsi="Times New Roman" w:cs="Times New Roman"/>
          <w:sz w:val="24"/>
        </w:rPr>
        <w:t xml:space="preserve"> u Pregradi.</w:t>
      </w:r>
    </w:p>
    <w:p w:rsidR="00C301D2" w:rsidRDefault="00C301D2" w:rsidP="00C301D2">
      <w:pPr>
        <w:pStyle w:val="Naslov4"/>
      </w:pPr>
      <w:r>
        <w:t xml:space="preserve">Nepotpuno izvlaštenje- </w:t>
      </w:r>
      <w:proofErr w:type="spellStart"/>
      <w:r>
        <w:t>Viop</w:t>
      </w:r>
      <w:proofErr w:type="spellEnd"/>
      <w:r>
        <w:t xml:space="preserve"> d.o.o.</w:t>
      </w:r>
    </w:p>
    <w:p w:rsidR="00A53480" w:rsidRDefault="00A53480" w:rsidP="00A53480">
      <w:pPr>
        <w:jc w:val="both"/>
        <w:rPr>
          <w:rFonts w:ascii="Times New Roman" w:hAnsi="Times New Roman" w:cs="Times New Roman"/>
          <w:sz w:val="24"/>
        </w:rPr>
      </w:pPr>
      <w:r>
        <w:rPr>
          <w:rFonts w:ascii="Times New Roman" w:hAnsi="Times New Roman" w:cs="Times New Roman"/>
          <w:sz w:val="24"/>
        </w:rPr>
        <w:t xml:space="preserve">Grad Pregrada sudjelovao je u nizu postupaka  nepotpunog izvlaštenja  zasnivanjem </w:t>
      </w:r>
      <w:r w:rsidR="00C301D2">
        <w:rPr>
          <w:rFonts w:ascii="Times New Roman" w:hAnsi="Times New Roman" w:cs="Times New Roman"/>
          <w:sz w:val="24"/>
        </w:rPr>
        <w:t xml:space="preserve">prava </w:t>
      </w:r>
      <w:r>
        <w:rPr>
          <w:rFonts w:ascii="Times New Roman" w:hAnsi="Times New Roman" w:cs="Times New Roman"/>
          <w:sz w:val="24"/>
        </w:rPr>
        <w:t>služnosti, pokrenutih na prijedlog  VIOP d.o.o. iz Pregrade, a radi izgradnje Sustava prikupljanja i odvodnje otpadnih voda Aglomeracije Pregrada.</w:t>
      </w:r>
    </w:p>
    <w:p w:rsidR="00A53480" w:rsidRDefault="00C301D2" w:rsidP="00A53480">
      <w:pPr>
        <w:jc w:val="both"/>
        <w:rPr>
          <w:rFonts w:ascii="Times New Roman" w:hAnsi="Times New Roman" w:cs="Times New Roman"/>
          <w:sz w:val="24"/>
        </w:rPr>
      </w:pPr>
      <w:r>
        <w:rPr>
          <w:rFonts w:ascii="Times New Roman" w:hAnsi="Times New Roman" w:cs="Times New Roman"/>
          <w:sz w:val="24"/>
        </w:rPr>
        <w:t>Za  katastarske čestice koje su bile predmet postupaka nepotpunog izvlaštenja Grad Pregrada  je sa VIOP d.o.o. zaključio Ugovore o osnivanju prava služnosti.</w:t>
      </w:r>
    </w:p>
    <w:p w:rsidR="00BF0450" w:rsidRDefault="00BF0450" w:rsidP="00BF0450">
      <w:pPr>
        <w:pStyle w:val="Naslov4"/>
      </w:pPr>
    </w:p>
    <w:p w:rsidR="00BF0450" w:rsidRDefault="00BF0450" w:rsidP="00BF0450">
      <w:pPr>
        <w:pStyle w:val="Naslov4"/>
      </w:pPr>
      <w:r>
        <w:t>Parnični postupak temeljem tužbe</w:t>
      </w:r>
    </w:p>
    <w:p w:rsidR="00BF0450" w:rsidRPr="00F17184" w:rsidRDefault="002C7380" w:rsidP="00046E00">
      <w:pPr>
        <w:jc w:val="both"/>
        <w:rPr>
          <w:rFonts w:ascii="Times New Roman" w:hAnsi="Times New Roman" w:cs="Times New Roman"/>
          <w:sz w:val="24"/>
        </w:rPr>
      </w:pPr>
      <w:r w:rsidRPr="00F17184">
        <w:rPr>
          <w:rFonts w:ascii="Times New Roman" w:hAnsi="Times New Roman" w:cs="Times New Roman"/>
          <w:sz w:val="24"/>
        </w:rPr>
        <w:t>Protiv Grada Pregrade podnesena je tužba, u ožujku 20</w:t>
      </w:r>
      <w:r w:rsidR="00F17184" w:rsidRPr="00F17184">
        <w:rPr>
          <w:rFonts w:ascii="Times New Roman" w:hAnsi="Times New Roman" w:cs="Times New Roman"/>
          <w:sz w:val="24"/>
        </w:rPr>
        <w:t>18. godine, zbog stjecanja pr</w:t>
      </w:r>
      <w:r w:rsidRPr="00F17184">
        <w:rPr>
          <w:rFonts w:ascii="Times New Roman" w:hAnsi="Times New Roman" w:cs="Times New Roman"/>
          <w:sz w:val="24"/>
        </w:rPr>
        <w:t>a</w:t>
      </w:r>
      <w:r w:rsidR="00F17184" w:rsidRPr="00F17184">
        <w:rPr>
          <w:rFonts w:ascii="Times New Roman" w:hAnsi="Times New Roman" w:cs="Times New Roman"/>
          <w:sz w:val="24"/>
        </w:rPr>
        <w:t>va vlasništva dosjelošću</w:t>
      </w:r>
      <w:r w:rsidRPr="00F17184">
        <w:rPr>
          <w:rFonts w:ascii="Times New Roman" w:hAnsi="Times New Roman" w:cs="Times New Roman"/>
          <w:sz w:val="24"/>
        </w:rPr>
        <w:t xml:space="preserve"> na </w:t>
      </w:r>
      <w:proofErr w:type="spellStart"/>
      <w:r w:rsidRPr="00F17184">
        <w:rPr>
          <w:rFonts w:ascii="Times New Roman" w:hAnsi="Times New Roman" w:cs="Times New Roman"/>
          <w:sz w:val="24"/>
        </w:rPr>
        <w:t>kčbr</w:t>
      </w:r>
      <w:proofErr w:type="spellEnd"/>
      <w:r w:rsidRPr="00F17184">
        <w:rPr>
          <w:rFonts w:ascii="Times New Roman" w:hAnsi="Times New Roman" w:cs="Times New Roman"/>
          <w:sz w:val="24"/>
        </w:rPr>
        <w:t xml:space="preserve">. 90/1 koja je u zemljišnim knjigama označena kao igralište u Pregradi, površine 167 </w:t>
      </w:r>
      <w:proofErr w:type="spellStart"/>
      <w:r w:rsidRPr="00F17184">
        <w:rPr>
          <w:rFonts w:ascii="Times New Roman" w:hAnsi="Times New Roman" w:cs="Times New Roman"/>
          <w:sz w:val="24"/>
        </w:rPr>
        <w:t>čhv</w:t>
      </w:r>
      <w:proofErr w:type="spellEnd"/>
      <w:r w:rsidRPr="00F17184">
        <w:rPr>
          <w:rFonts w:ascii="Times New Roman" w:hAnsi="Times New Roman" w:cs="Times New Roman"/>
          <w:sz w:val="24"/>
        </w:rPr>
        <w:t xml:space="preserve">, </w:t>
      </w:r>
      <w:proofErr w:type="spellStart"/>
      <w:r w:rsidRPr="00F17184">
        <w:rPr>
          <w:rFonts w:ascii="Times New Roman" w:hAnsi="Times New Roman" w:cs="Times New Roman"/>
          <w:sz w:val="24"/>
        </w:rPr>
        <w:t>uk</w:t>
      </w:r>
      <w:proofErr w:type="spellEnd"/>
      <w:r w:rsidRPr="00F17184">
        <w:rPr>
          <w:rFonts w:ascii="Times New Roman" w:hAnsi="Times New Roman" w:cs="Times New Roman"/>
          <w:sz w:val="24"/>
        </w:rPr>
        <w:t xml:space="preserve"> uložak 1021 k.o. Pregrada, kao vlasništvo Grada Pregrade, a prema prijepisu posjedovnog lista broj 418 k.o. Pregrada, </w:t>
      </w:r>
      <w:proofErr w:type="spellStart"/>
      <w:r w:rsidRPr="00F17184">
        <w:rPr>
          <w:rFonts w:ascii="Times New Roman" w:hAnsi="Times New Roman" w:cs="Times New Roman"/>
          <w:sz w:val="24"/>
        </w:rPr>
        <w:t>kčbr</w:t>
      </w:r>
      <w:proofErr w:type="spellEnd"/>
      <w:r w:rsidRPr="00F17184">
        <w:rPr>
          <w:rFonts w:ascii="Times New Roman" w:hAnsi="Times New Roman" w:cs="Times New Roman"/>
          <w:sz w:val="24"/>
        </w:rPr>
        <w:t>. 379 kuća, dvo</w:t>
      </w:r>
      <w:r w:rsidR="00F17184" w:rsidRPr="00F17184">
        <w:rPr>
          <w:rFonts w:ascii="Times New Roman" w:hAnsi="Times New Roman" w:cs="Times New Roman"/>
          <w:sz w:val="24"/>
        </w:rPr>
        <w:t xml:space="preserve">rište, pašnjak, površine 782 m2, kao </w:t>
      </w:r>
      <w:proofErr w:type="spellStart"/>
      <w:r w:rsidR="00F17184" w:rsidRPr="00F17184">
        <w:rPr>
          <w:rFonts w:ascii="Times New Roman" w:hAnsi="Times New Roman" w:cs="Times New Roman"/>
          <w:sz w:val="24"/>
        </w:rPr>
        <w:t>suposjed</w:t>
      </w:r>
      <w:proofErr w:type="spellEnd"/>
      <w:r w:rsidR="00F17184" w:rsidRPr="00F17184">
        <w:rPr>
          <w:rFonts w:ascii="Times New Roman" w:hAnsi="Times New Roman" w:cs="Times New Roman"/>
          <w:sz w:val="24"/>
        </w:rPr>
        <w:t xml:space="preserve"> tužitelja, odnosno njihovom </w:t>
      </w:r>
      <w:proofErr w:type="spellStart"/>
      <w:r w:rsidR="00F17184" w:rsidRPr="00F17184">
        <w:rPr>
          <w:rFonts w:ascii="Times New Roman" w:hAnsi="Times New Roman" w:cs="Times New Roman"/>
          <w:sz w:val="24"/>
        </w:rPr>
        <w:t>izvanknjižnom</w:t>
      </w:r>
      <w:proofErr w:type="spellEnd"/>
      <w:r w:rsidR="00F17184" w:rsidRPr="00F17184">
        <w:rPr>
          <w:rFonts w:ascii="Times New Roman" w:hAnsi="Times New Roman" w:cs="Times New Roman"/>
          <w:sz w:val="24"/>
        </w:rPr>
        <w:t xml:space="preserve"> vlasništvu</w:t>
      </w:r>
      <w:r w:rsidR="0053773B">
        <w:rPr>
          <w:rFonts w:ascii="Times New Roman" w:hAnsi="Times New Roman" w:cs="Times New Roman"/>
          <w:sz w:val="24"/>
        </w:rPr>
        <w:t>.</w:t>
      </w:r>
    </w:p>
    <w:p w:rsidR="00046E00" w:rsidRDefault="002C7380" w:rsidP="00046E00">
      <w:pPr>
        <w:jc w:val="both"/>
        <w:rPr>
          <w:rFonts w:ascii="Times New Roman" w:hAnsi="Times New Roman"/>
          <w:sz w:val="24"/>
          <w:szCs w:val="24"/>
        </w:rPr>
      </w:pPr>
      <w:r w:rsidRPr="00F17184">
        <w:rPr>
          <w:rFonts w:ascii="Times New Roman" w:hAnsi="Times New Roman" w:cs="Times New Roman"/>
          <w:sz w:val="24"/>
        </w:rPr>
        <w:t xml:space="preserve">Tužitelji su bili </w:t>
      </w:r>
      <w:r w:rsidR="0053773B">
        <w:rPr>
          <w:rFonts w:ascii="Times New Roman" w:hAnsi="Times New Roman" w:cs="Times New Roman"/>
          <w:sz w:val="24"/>
        </w:rPr>
        <w:t xml:space="preserve">fizičke osobe, </w:t>
      </w:r>
      <w:r w:rsidRPr="00F17184">
        <w:rPr>
          <w:rFonts w:ascii="Times New Roman" w:hAnsi="Times New Roman" w:cs="Times New Roman"/>
          <w:sz w:val="24"/>
        </w:rPr>
        <w:t xml:space="preserve">Milan </w:t>
      </w:r>
      <w:proofErr w:type="spellStart"/>
      <w:r w:rsidRPr="00F17184">
        <w:rPr>
          <w:rFonts w:ascii="Times New Roman" w:hAnsi="Times New Roman" w:cs="Times New Roman"/>
          <w:sz w:val="24"/>
        </w:rPr>
        <w:t>Koprivnik</w:t>
      </w:r>
      <w:proofErr w:type="spellEnd"/>
      <w:r w:rsidRPr="00F17184">
        <w:rPr>
          <w:rFonts w:ascii="Times New Roman" w:hAnsi="Times New Roman" w:cs="Times New Roman"/>
          <w:sz w:val="24"/>
        </w:rPr>
        <w:t xml:space="preserve"> i Anđelka </w:t>
      </w:r>
      <w:proofErr w:type="spellStart"/>
      <w:r w:rsidRPr="00F17184">
        <w:rPr>
          <w:rFonts w:ascii="Times New Roman" w:hAnsi="Times New Roman" w:cs="Times New Roman"/>
          <w:sz w:val="24"/>
        </w:rPr>
        <w:t>Koprivnik</w:t>
      </w:r>
      <w:proofErr w:type="spellEnd"/>
      <w:r w:rsidRPr="00F17184">
        <w:rPr>
          <w:rFonts w:ascii="Times New Roman" w:hAnsi="Times New Roman" w:cs="Times New Roman"/>
          <w:sz w:val="24"/>
        </w:rPr>
        <w:t xml:space="preserve"> iz Pregrade. Grad Pregrada je odgovorio na tužbu</w:t>
      </w:r>
      <w:r w:rsidR="00F17184">
        <w:rPr>
          <w:rFonts w:ascii="Times New Roman" w:hAnsi="Times New Roman" w:cs="Times New Roman"/>
          <w:sz w:val="24"/>
        </w:rPr>
        <w:t xml:space="preserve"> na način </w:t>
      </w:r>
      <w:r w:rsidR="0053773B">
        <w:rPr>
          <w:rFonts w:ascii="Times New Roman" w:hAnsi="Times New Roman" w:cs="Times New Roman"/>
          <w:sz w:val="24"/>
        </w:rPr>
        <w:t>da je</w:t>
      </w:r>
      <w:r w:rsidR="00046E00">
        <w:rPr>
          <w:rFonts w:ascii="Times New Roman" w:hAnsi="Times New Roman" w:cs="Times New Roman"/>
          <w:sz w:val="24"/>
        </w:rPr>
        <w:t xml:space="preserve"> </w:t>
      </w:r>
      <w:r w:rsidR="00046E00">
        <w:rPr>
          <w:rFonts w:ascii="Times New Roman" w:hAnsi="Times New Roman"/>
          <w:sz w:val="24"/>
          <w:szCs w:val="24"/>
        </w:rPr>
        <w:t xml:space="preserve">predmetna </w:t>
      </w:r>
      <w:r w:rsidR="0053773B">
        <w:rPr>
          <w:rFonts w:ascii="Times New Roman" w:hAnsi="Times New Roman"/>
          <w:sz w:val="24"/>
          <w:szCs w:val="24"/>
        </w:rPr>
        <w:t xml:space="preserve">nekretnina </w:t>
      </w:r>
      <w:proofErr w:type="spellStart"/>
      <w:r w:rsidR="0053773B">
        <w:rPr>
          <w:rFonts w:ascii="Times New Roman" w:hAnsi="Times New Roman"/>
          <w:sz w:val="24"/>
          <w:szCs w:val="24"/>
        </w:rPr>
        <w:t>čkbr</w:t>
      </w:r>
      <w:proofErr w:type="spellEnd"/>
      <w:r w:rsidR="0053773B">
        <w:rPr>
          <w:rFonts w:ascii="Times New Roman" w:hAnsi="Times New Roman"/>
          <w:sz w:val="24"/>
          <w:szCs w:val="24"/>
        </w:rPr>
        <w:t>. 90/1 upisana</w:t>
      </w:r>
      <w:r w:rsidR="00046E00">
        <w:rPr>
          <w:rFonts w:ascii="Times New Roman" w:hAnsi="Times New Roman"/>
          <w:sz w:val="24"/>
          <w:szCs w:val="24"/>
        </w:rPr>
        <w:t xml:space="preserve"> u </w:t>
      </w:r>
      <w:proofErr w:type="spellStart"/>
      <w:r w:rsidR="00046E00">
        <w:rPr>
          <w:rFonts w:ascii="Times New Roman" w:hAnsi="Times New Roman"/>
          <w:sz w:val="24"/>
          <w:szCs w:val="24"/>
        </w:rPr>
        <w:t>zk.uložak</w:t>
      </w:r>
      <w:proofErr w:type="spellEnd"/>
      <w:r w:rsidR="00046E00">
        <w:rPr>
          <w:rFonts w:ascii="Times New Roman" w:hAnsi="Times New Roman"/>
          <w:sz w:val="24"/>
          <w:szCs w:val="24"/>
        </w:rPr>
        <w:t xml:space="preserve"> broj 1021, Općinskog suda u Zlataru, Zemljišnoknjižnog odjela u Pregradi, u naravi igralište u Pregradi, površine 167 </w:t>
      </w:r>
      <w:proofErr w:type="spellStart"/>
      <w:r w:rsidR="00046E00">
        <w:rPr>
          <w:rFonts w:ascii="Times New Roman" w:hAnsi="Times New Roman"/>
          <w:sz w:val="24"/>
          <w:szCs w:val="24"/>
        </w:rPr>
        <w:t>čhv</w:t>
      </w:r>
      <w:proofErr w:type="spellEnd"/>
      <w:r w:rsidR="00046E00">
        <w:rPr>
          <w:rFonts w:ascii="Times New Roman" w:hAnsi="Times New Roman"/>
          <w:sz w:val="24"/>
          <w:szCs w:val="24"/>
        </w:rPr>
        <w:t>, nalazi u vlasništvu Grada Pregrade ( u daljnjem tekstu nekretnina).</w:t>
      </w:r>
    </w:p>
    <w:p w:rsidR="0053773B" w:rsidRDefault="00046E00" w:rsidP="0053773B">
      <w:pPr>
        <w:jc w:val="both"/>
        <w:rPr>
          <w:rFonts w:ascii="Times New Roman" w:hAnsi="Times New Roman" w:cs="Times New Roman"/>
          <w:sz w:val="24"/>
        </w:rPr>
      </w:pPr>
      <w:r w:rsidRPr="00046E00">
        <w:rPr>
          <w:rFonts w:ascii="Times New Roman" w:hAnsi="Times New Roman" w:cs="Times New Roman"/>
          <w:sz w:val="24"/>
        </w:rPr>
        <w:t xml:space="preserve">Nadalje, dio nekretnine obuhvaćen je Geodetskim projektom oznake 35/17, izgradnje biološkog bazena s pratećim objektima i infrastrukturom na novoformiranoj kčbr.395 (57) k.o. Pregrada formiranoj od kč.br. D392/1 (38/1, d38/2, 38/3, d57, 59/1, 59/2), </w:t>
      </w:r>
      <w:r w:rsidRPr="00046E00">
        <w:rPr>
          <w:rFonts w:ascii="Times New Roman" w:hAnsi="Times New Roman" w:cs="Times New Roman"/>
          <w:b/>
          <w:sz w:val="24"/>
        </w:rPr>
        <w:t>D393</w:t>
      </w:r>
      <w:r w:rsidRPr="00046E00">
        <w:rPr>
          <w:rFonts w:ascii="Times New Roman" w:hAnsi="Times New Roman" w:cs="Times New Roman"/>
          <w:sz w:val="24"/>
        </w:rPr>
        <w:t xml:space="preserve"> ( d38/2, d57, </w:t>
      </w:r>
      <w:r w:rsidRPr="00046E00">
        <w:rPr>
          <w:rFonts w:ascii="Times New Roman" w:hAnsi="Times New Roman" w:cs="Times New Roman"/>
          <w:b/>
          <w:sz w:val="24"/>
        </w:rPr>
        <w:t>d90/1,</w:t>
      </w:r>
      <w:r w:rsidRPr="00046E00">
        <w:rPr>
          <w:rFonts w:ascii="Times New Roman" w:hAnsi="Times New Roman" w:cs="Times New Roman"/>
          <w:sz w:val="24"/>
        </w:rPr>
        <w:t xml:space="preserve"> d60, d61, 394(d60), 395 (d57,d61), D396 ( d57, d61, 397 (d57) </w:t>
      </w:r>
      <w:proofErr w:type="spellStart"/>
      <w:r w:rsidRPr="00046E00">
        <w:rPr>
          <w:rFonts w:ascii="Times New Roman" w:hAnsi="Times New Roman" w:cs="Times New Roman"/>
          <w:sz w:val="24"/>
        </w:rPr>
        <w:t>k.o</w:t>
      </w:r>
      <w:proofErr w:type="spellEnd"/>
      <w:r w:rsidRPr="00046E00">
        <w:rPr>
          <w:rFonts w:ascii="Times New Roman" w:hAnsi="Times New Roman" w:cs="Times New Roman"/>
          <w:sz w:val="24"/>
        </w:rPr>
        <w:t xml:space="preserve"> Pregrada, izrađenog od strane projektantskog ureda Kostelgrad-projekt d.o.o, Obrtnička 5, Pregrada, a za kojeg su svi ovlaštenici okolnih parcela, uključujući i tužitelje potpisom potvrdili da su opisane </w:t>
      </w:r>
      <w:proofErr w:type="spellStart"/>
      <w:r w:rsidRPr="00046E00">
        <w:rPr>
          <w:rFonts w:ascii="Times New Roman" w:hAnsi="Times New Roman" w:cs="Times New Roman"/>
          <w:sz w:val="24"/>
        </w:rPr>
        <w:t>međne</w:t>
      </w:r>
      <w:proofErr w:type="spellEnd"/>
      <w:r w:rsidRPr="00046E00">
        <w:rPr>
          <w:rFonts w:ascii="Times New Roman" w:hAnsi="Times New Roman" w:cs="Times New Roman"/>
          <w:sz w:val="24"/>
        </w:rPr>
        <w:t xml:space="preserve"> linije korektne te da nemaju primjedbi i da su suglasni sa utvrđenim međama. </w:t>
      </w:r>
    </w:p>
    <w:p w:rsidR="00E0685F" w:rsidRDefault="0053773B" w:rsidP="0053773B">
      <w:pPr>
        <w:jc w:val="both"/>
        <w:rPr>
          <w:rFonts w:ascii="Times New Roman" w:hAnsi="Times New Roman"/>
          <w:sz w:val="24"/>
          <w:szCs w:val="24"/>
        </w:rPr>
      </w:pPr>
      <w:r>
        <w:rPr>
          <w:rFonts w:ascii="Times New Roman" w:hAnsi="Times New Roman"/>
          <w:sz w:val="24"/>
          <w:szCs w:val="24"/>
        </w:rPr>
        <w:t xml:space="preserve">S obzirom da </w:t>
      </w:r>
      <w:r w:rsidR="00046E00">
        <w:rPr>
          <w:rFonts w:ascii="Times New Roman" w:hAnsi="Times New Roman"/>
          <w:sz w:val="24"/>
          <w:szCs w:val="24"/>
        </w:rPr>
        <w:t>Grad Pregrada nije ovlašten utvrđivati da li se tužitelji nalaze u zakonitom, istinitom i poštenom posjedu nekretnine</w:t>
      </w:r>
      <w:r>
        <w:rPr>
          <w:rFonts w:ascii="Times New Roman" w:hAnsi="Times New Roman"/>
          <w:sz w:val="24"/>
          <w:szCs w:val="24"/>
        </w:rPr>
        <w:t>, u odgovoru na tužbu istaknuto je kako</w:t>
      </w:r>
      <w:r w:rsidR="00046E00">
        <w:rPr>
          <w:rFonts w:ascii="Times New Roman" w:hAnsi="Times New Roman"/>
          <w:sz w:val="24"/>
          <w:szCs w:val="24"/>
        </w:rPr>
        <w:t xml:space="preserve"> će  tužitelj trebati svoj tužbeni zahtjev u tom smjeru i dokazati. Također, istaknuto je da su ovlasti za raspolaganje, upravljanje i korištenje nekretninama od strane jedinica lokalne samouprave, uključujući i Grad Pregradu određeni Zakonom o vlasništvu i drugim stvarnim pravima ( NN 91/96, 68/98, 137/99, 22/00, 73/00, 129/00, 114/01, 79/06, 141/06, 146/08, 38/09, 153/09, 143/12, 152/14). Nadalje, Grad Pregrada je donio Odluku o raspolaganju, upravljanju i stjecanju nekretnina u vlasništvu Grada Pregrade ( Službeni glasnik KZŽ </w:t>
      </w:r>
      <w:proofErr w:type="spellStart"/>
      <w:r w:rsidR="00046E00">
        <w:rPr>
          <w:rFonts w:ascii="Times New Roman" w:hAnsi="Times New Roman"/>
          <w:sz w:val="24"/>
          <w:szCs w:val="24"/>
        </w:rPr>
        <w:t>br</w:t>
      </w:r>
      <w:proofErr w:type="spellEnd"/>
      <w:r w:rsidR="00046E00">
        <w:rPr>
          <w:rFonts w:ascii="Times New Roman" w:hAnsi="Times New Roman"/>
          <w:sz w:val="24"/>
          <w:szCs w:val="24"/>
        </w:rPr>
        <w:t xml:space="preserve"> 23/16), te je u čl.35. propisao da može u sudskim postupcima, parničkim ili izvanparničnim (npr. zemljišno-knjižni ispravni postupak), sklopiti nagodbe ili priznati pravo vlasništva ili drugo stvarno pravo fizičkim ili pravnim osobama, ako iz svih okolnosti slučaja  nedvojbeno proizlazi i druga je strana nepobitno dokazala svoje pravo na nekretnini. S obzirom da  iz svih okolnosti slučaja nedvojbeno nije  proizlazilo odnosno tužitelji nisu nepobitno dokazali svoje pravo na nekretnini, Grad Pregrada nije imao pravnu osnovu po kojoj bi tužiteljima priznao pravo vlasništva na nekretnini te je slijedom svega navedenog  Grad Pregrada kao tuženik osporavao tužbeni zahtjev u potpunosti.</w:t>
      </w:r>
      <w:r w:rsidR="00E0685F" w:rsidRPr="00E0685F">
        <w:rPr>
          <w:rFonts w:ascii="Times New Roman" w:hAnsi="Times New Roman"/>
          <w:sz w:val="24"/>
          <w:szCs w:val="24"/>
        </w:rPr>
        <w:t xml:space="preserve"> </w:t>
      </w:r>
      <w:r w:rsidR="00E0685F">
        <w:rPr>
          <w:rFonts w:ascii="Times New Roman" w:hAnsi="Times New Roman"/>
          <w:sz w:val="24"/>
          <w:szCs w:val="24"/>
        </w:rPr>
        <w:t>Slijedom iznijetog Grad Pregrada predložio je sudu odbijanje tužbenog zahtjeva tužitelja uz naknadu troškova postupka.</w:t>
      </w:r>
    </w:p>
    <w:p w:rsidR="00903B05" w:rsidRDefault="0053773B" w:rsidP="00F1238E">
      <w:pPr>
        <w:rPr>
          <w:rFonts w:ascii="Times New Roman" w:hAnsi="Times New Roman" w:cs="Times New Roman"/>
          <w:sz w:val="24"/>
        </w:rPr>
      </w:pPr>
      <w:r>
        <w:rPr>
          <w:rFonts w:ascii="Times New Roman" w:hAnsi="Times New Roman"/>
          <w:sz w:val="24"/>
          <w:szCs w:val="24"/>
        </w:rPr>
        <w:t>Presuda suda donijeta je u listopadu 2018. godinu, u korist tužitelja, te ja Grad mo</w:t>
      </w:r>
      <w:r w:rsidR="00F1238E">
        <w:rPr>
          <w:rFonts w:ascii="Times New Roman" w:hAnsi="Times New Roman"/>
          <w:sz w:val="24"/>
          <w:szCs w:val="24"/>
        </w:rPr>
        <w:t>rao nadoknaditi sudske troškove.</w:t>
      </w:r>
      <w:r w:rsidR="00F1238E">
        <w:rPr>
          <w:rFonts w:ascii="Times New Roman" w:hAnsi="Times New Roman" w:cs="Times New Roman"/>
          <w:sz w:val="24"/>
        </w:rPr>
        <w:t xml:space="preserve">      </w:t>
      </w:r>
    </w:p>
    <w:p w:rsidR="00903B05" w:rsidRDefault="00903B05" w:rsidP="00F1238E">
      <w:pPr>
        <w:rPr>
          <w:rFonts w:ascii="Times New Roman" w:hAnsi="Times New Roman" w:cs="Times New Roman"/>
          <w:sz w:val="24"/>
        </w:rPr>
      </w:pPr>
    </w:p>
    <w:p w:rsidR="00903B05" w:rsidRPr="00903B05" w:rsidRDefault="00903B05" w:rsidP="00903B05">
      <w:pPr>
        <w:spacing w:after="0" w:line="0" w:lineRule="atLeast"/>
        <w:rPr>
          <w:rFonts w:ascii="Times New Roman" w:eastAsia="Times New Roman" w:hAnsi="Times New Roman" w:cs="Arial"/>
          <w:sz w:val="24"/>
          <w:szCs w:val="20"/>
          <w:lang w:eastAsia="hr-HR"/>
        </w:rPr>
      </w:pPr>
      <w:r w:rsidRPr="00903B05">
        <w:rPr>
          <w:rFonts w:ascii="Times New Roman" w:eastAsia="Times New Roman" w:hAnsi="Times New Roman" w:cs="Arial"/>
          <w:sz w:val="24"/>
          <w:szCs w:val="20"/>
          <w:lang w:eastAsia="hr-HR"/>
        </w:rPr>
        <w:lastRenderedPageBreak/>
        <w:t>Klasa: 940-01/19-01/65</w:t>
      </w:r>
    </w:p>
    <w:p w:rsidR="00903B05" w:rsidRPr="00903B05" w:rsidRDefault="00903B05" w:rsidP="00903B05">
      <w:pPr>
        <w:spacing w:after="0" w:line="1" w:lineRule="exact"/>
        <w:rPr>
          <w:rFonts w:ascii="Times New Roman" w:eastAsia="Times New Roman" w:hAnsi="Times New Roman" w:cs="Arial"/>
          <w:sz w:val="24"/>
          <w:szCs w:val="20"/>
          <w:lang w:eastAsia="hr-HR"/>
        </w:rPr>
      </w:pPr>
    </w:p>
    <w:p w:rsidR="00903B05" w:rsidRPr="00903B05" w:rsidRDefault="00903B05" w:rsidP="00903B05">
      <w:pPr>
        <w:spacing w:after="0" w:line="0" w:lineRule="atLeast"/>
        <w:rPr>
          <w:rFonts w:ascii="Times New Roman" w:eastAsia="Times New Roman" w:hAnsi="Times New Roman" w:cs="Arial"/>
          <w:sz w:val="24"/>
          <w:szCs w:val="20"/>
          <w:lang w:eastAsia="hr-HR"/>
        </w:rPr>
      </w:pPr>
      <w:proofErr w:type="spellStart"/>
      <w:r w:rsidRPr="00903B05">
        <w:rPr>
          <w:rFonts w:ascii="Times New Roman" w:eastAsia="Times New Roman" w:hAnsi="Times New Roman" w:cs="Arial"/>
          <w:sz w:val="24"/>
          <w:szCs w:val="20"/>
          <w:lang w:eastAsia="hr-HR"/>
        </w:rPr>
        <w:t>Urbroj</w:t>
      </w:r>
      <w:proofErr w:type="spellEnd"/>
      <w:r w:rsidRPr="00903B05">
        <w:rPr>
          <w:rFonts w:ascii="Times New Roman" w:eastAsia="Times New Roman" w:hAnsi="Times New Roman" w:cs="Arial"/>
          <w:sz w:val="24"/>
          <w:szCs w:val="20"/>
          <w:lang w:eastAsia="hr-HR"/>
        </w:rPr>
        <w:t>: 2214/01-02-19-</w:t>
      </w:r>
      <w:r>
        <w:rPr>
          <w:rFonts w:ascii="Times New Roman" w:eastAsia="Times New Roman" w:hAnsi="Times New Roman" w:cs="Arial"/>
          <w:sz w:val="24"/>
          <w:szCs w:val="20"/>
          <w:lang w:eastAsia="hr-HR"/>
        </w:rPr>
        <w:t>1</w:t>
      </w:r>
    </w:p>
    <w:p w:rsidR="00903B05" w:rsidRPr="00903B05" w:rsidRDefault="00903B05" w:rsidP="00903B05">
      <w:pPr>
        <w:spacing w:after="0" w:line="0" w:lineRule="atLeast"/>
        <w:rPr>
          <w:rFonts w:ascii="Times New Roman" w:eastAsia="Times New Roman" w:hAnsi="Times New Roman" w:cs="Arial"/>
          <w:sz w:val="24"/>
          <w:szCs w:val="20"/>
          <w:lang w:eastAsia="hr-HR"/>
        </w:rPr>
      </w:pPr>
      <w:r w:rsidRPr="00903B05">
        <w:rPr>
          <w:rFonts w:ascii="Times New Roman" w:eastAsia="Times New Roman" w:hAnsi="Times New Roman" w:cs="Arial"/>
          <w:sz w:val="24"/>
          <w:szCs w:val="20"/>
          <w:lang w:eastAsia="hr-HR"/>
        </w:rPr>
        <w:t>Pregrada, 30.09.2019.</w:t>
      </w:r>
    </w:p>
    <w:p w:rsidR="00F1238E" w:rsidRDefault="00F1238E" w:rsidP="00F1238E">
      <w:pPr>
        <w:rPr>
          <w:rFonts w:ascii="Times New Roman" w:hAnsi="Times New Roman" w:cs="Times New Roman"/>
          <w:sz w:val="24"/>
        </w:rPr>
      </w:pPr>
      <w:r>
        <w:rPr>
          <w:rFonts w:ascii="Times New Roman" w:hAnsi="Times New Roman" w:cs="Times New Roman"/>
          <w:sz w:val="24"/>
        </w:rPr>
        <w:t xml:space="preserve">                                                  </w:t>
      </w:r>
    </w:p>
    <w:p w:rsidR="00DB3CF7" w:rsidRPr="00C301D2" w:rsidRDefault="00F1238E" w:rsidP="00F1238E">
      <w:pPr>
        <w:spacing w:after="0"/>
        <w:jc w:val="right"/>
        <w:rPr>
          <w:rFonts w:ascii="Times New Roman" w:hAnsi="Times New Roman" w:cs="Times New Roman"/>
          <w:sz w:val="24"/>
        </w:rPr>
      </w:pPr>
      <w:r>
        <w:rPr>
          <w:rFonts w:ascii="Times New Roman" w:hAnsi="Times New Roman" w:cs="Times New Roman"/>
          <w:sz w:val="24"/>
        </w:rPr>
        <w:t xml:space="preserve"> </w:t>
      </w:r>
      <w:r w:rsidR="00C42E61" w:rsidRPr="00C301D2">
        <w:rPr>
          <w:rFonts w:ascii="Times New Roman" w:hAnsi="Times New Roman" w:cs="Times New Roman"/>
          <w:sz w:val="24"/>
        </w:rPr>
        <w:t>Gradonačelnik</w:t>
      </w:r>
    </w:p>
    <w:p w:rsidR="006A0BA5" w:rsidRPr="00F1238E" w:rsidRDefault="00FF7D55" w:rsidP="00F1238E">
      <w:pPr>
        <w:spacing w:after="0"/>
        <w:jc w:val="right"/>
        <w:rPr>
          <w:rFonts w:ascii="Times New Roman" w:hAnsi="Times New Roman" w:cs="Times New Roman"/>
          <w:sz w:val="24"/>
        </w:rPr>
      </w:pPr>
      <w:r w:rsidRPr="00C301D2">
        <w:rPr>
          <w:rFonts w:ascii="Times New Roman" w:hAnsi="Times New Roman" w:cs="Times New Roman"/>
          <w:sz w:val="24"/>
        </w:rPr>
        <w:t>Marko Vešliga</w:t>
      </w:r>
      <w:r w:rsidR="00F1238E">
        <w:rPr>
          <w:rFonts w:ascii="Times New Roman" w:hAnsi="Times New Roman" w:cs="Times New Roman"/>
          <w:sz w:val="24"/>
        </w:rPr>
        <w:t xml:space="preserve">j, </w:t>
      </w:r>
      <w:proofErr w:type="spellStart"/>
      <w:r w:rsidR="00F1238E">
        <w:rPr>
          <w:rFonts w:ascii="Times New Roman" w:hAnsi="Times New Roman" w:cs="Times New Roman"/>
          <w:sz w:val="24"/>
        </w:rPr>
        <w:t>univ.spec.pol</w:t>
      </w:r>
      <w:proofErr w:type="spellEnd"/>
      <w:r w:rsidR="00F1238E">
        <w:rPr>
          <w:rFonts w:ascii="Times New Roman" w:hAnsi="Times New Roman" w:cs="Times New Roman"/>
          <w:sz w:val="24"/>
        </w:rPr>
        <w:t>.</w:t>
      </w:r>
    </w:p>
    <w:sectPr w:rsidR="006A0BA5" w:rsidRPr="00F1238E" w:rsidSect="006A4772">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9A" w:rsidRDefault="00E3669A" w:rsidP="00F06D84">
      <w:pPr>
        <w:spacing w:after="0" w:line="240" w:lineRule="auto"/>
      </w:pPr>
      <w:r>
        <w:separator/>
      </w:r>
    </w:p>
  </w:endnote>
  <w:endnote w:type="continuationSeparator" w:id="0">
    <w:p w:rsidR="00E3669A" w:rsidRDefault="00E3669A" w:rsidP="00F0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E3669A">
      <w:tc>
        <w:tcPr>
          <w:tcW w:w="750" w:type="pct"/>
        </w:tcPr>
        <w:p w:rsidR="00E3669A" w:rsidRDefault="007A75E5">
          <w:pPr>
            <w:pStyle w:val="Podnoje"/>
            <w:jc w:val="right"/>
            <w:rPr>
              <w:color w:val="4F81BD" w:themeColor="accent1"/>
            </w:rPr>
          </w:pPr>
          <w:r>
            <w:rPr>
              <w:noProof/>
              <w:color w:val="4F81BD" w:themeColor="accent1"/>
            </w:rPr>
            <w:fldChar w:fldCharType="begin"/>
          </w:r>
          <w:r w:rsidR="00E3669A">
            <w:rPr>
              <w:noProof/>
              <w:color w:val="4F81BD" w:themeColor="accent1"/>
            </w:rPr>
            <w:instrText xml:space="preserve"> PAGE   \* MERGEFORMAT </w:instrText>
          </w:r>
          <w:r>
            <w:rPr>
              <w:noProof/>
              <w:color w:val="4F81BD" w:themeColor="accent1"/>
            </w:rPr>
            <w:fldChar w:fldCharType="separate"/>
          </w:r>
          <w:r w:rsidR="005A73E0">
            <w:rPr>
              <w:noProof/>
              <w:color w:val="4F81BD" w:themeColor="accent1"/>
            </w:rPr>
            <w:t>4</w:t>
          </w:r>
          <w:r>
            <w:rPr>
              <w:noProof/>
              <w:color w:val="4F81BD" w:themeColor="accent1"/>
            </w:rPr>
            <w:fldChar w:fldCharType="end"/>
          </w:r>
        </w:p>
      </w:tc>
      <w:tc>
        <w:tcPr>
          <w:tcW w:w="4250" w:type="pct"/>
        </w:tcPr>
        <w:p w:rsidR="00E3669A" w:rsidRDefault="00E3669A">
          <w:pPr>
            <w:pStyle w:val="Podnoje"/>
            <w:rPr>
              <w:color w:val="4F81BD" w:themeColor="accent1"/>
            </w:rPr>
          </w:pPr>
        </w:p>
      </w:tc>
    </w:tr>
  </w:tbl>
  <w:p w:rsidR="00E3669A" w:rsidRDefault="00E366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9A" w:rsidRDefault="00E3669A" w:rsidP="00F06D84">
      <w:pPr>
        <w:spacing w:after="0" w:line="240" w:lineRule="auto"/>
      </w:pPr>
      <w:r>
        <w:separator/>
      </w:r>
    </w:p>
  </w:footnote>
  <w:footnote w:type="continuationSeparator" w:id="0">
    <w:p w:rsidR="00E3669A" w:rsidRDefault="00E3669A" w:rsidP="00F0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1395"/>
      <w:gridCol w:w="7907"/>
    </w:tblGrid>
    <w:tr w:rsidR="00E3669A">
      <w:tc>
        <w:tcPr>
          <w:tcW w:w="750" w:type="pct"/>
          <w:tcBorders>
            <w:right w:val="single" w:sz="18" w:space="0" w:color="4F81BD" w:themeColor="accent1"/>
          </w:tcBorders>
        </w:tcPr>
        <w:p w:rsidR="00E3669A" w:rsidRDefault="00E3669A">
          <w:pPr>
            <w:pStyle w:val="Zaglavlje"/>
          </w:pPr>
        </w:p>
      </w:tc>
      <w:sdt>
        <w:sdtPr>
          <w:rPr>
            <w:rFonts w:ascii="Arial" w:eastAsiaTheme="majorEastAsia" w:hAnsi="Arial" w:cs="Arial"/>
            <w:color w:val="4F81BD" w:themeColor="accent1"/>
            <w:sz w:val="16"/>
            <w:szCs w:val="16"/>
          </w:rPr>
          <w:alias w:val="Naslov"/>
          <w:id w:val="77580493"/>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E3669A" w:rsidRPr="00B74D35" w:rsidRDefault="00E3669A" w:rsidP="004241DA">
              <w:pPr>
                <w:pStyle w:val="Zaglavlje"/>
                <w:rPr>
                  <w:rFonts w:ascii="Arial" w:eastAsiaTheme="majorEastAsia" w:hAnsi="Arial" w:cs="Arial"/>
                  <w:color w:val="4F81BD" w:themeColor="accent1"/>
                  <w:sz w:val="16"/>
                  <w:szCs w:val="16"/>
                </w:rPr>
              </w:pPr>
              <w:r>
                <w:rPr>
                  <w:rFonts w:ascii="Arial" w:eastAsiaTheme="majorEastAsia" w:hAnsi="Arial" w:cs="Arial"/>
                  <w:color w:val="4F81BD" w:themeColor="accent1"/>
                  <w:sz w:val="16"/>
                  <w:szCs w:val="16"/>
                </w:rPr>
                <w:t>IZVJEŠĆE O UPRAVLJANJU I RASPOLAGANJU NEKRETNINAMA U VLASNIŠTVU GRADA PREGRADE ZA 2018.GODINU</w:t>
              </w:r>
            </w:p>
          </w:tc>
        </w:sdtContent>
      </w:sdt>
    </w:tr>
  </w:tbl>
  <w:p w:rsidR="00E3669A" w:rsidRDefault="00E366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595"/>
    <w:multiLevelType w:val="hybridMultilevel"/>
    <w:tmpl w:val="D364233E"/>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E6482"/>
    <w:multiLevelType w:val="hybridMultilevel"/>
    <w:tmpl w:val="C3D8B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3F56D9"/>
    <w:multiLevelType w:val="hybridMultilevel"/>
    <w:tmpl w:val="820C71D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872805"/>
    <w:multiLevelType w:val="hybridMultilevel"/>
    <w:tmpl w:val="C486E20A"/>
    <w:lvl w:ilvl="0" w:tplc="571647E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11DA16BA"/>
    <w:multiLevelType w:val="hybridMultilevel"/>
    <w:tmpl w:val="157CBD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EE40D9"/>
    <w:multiLevelType w:val="hybridMultilevel"/>
    <w:tmpl w:val="4F86550E"/>
    <w:lvl w:ilvl="0" w:tplc="FA3EC6B6">
      <w:start w:val="1"/>
      <w:numFmt w:val="upperRoman"/>
      <w:lvlText w:val="%1."/>
      <w:lvlJc w:val="left"/>
      <w:pPr>
        <w:ind w:left="1080" w:hanging="720"/>
      </w:pPr>
      <w:rPr>
        <w:rFonts w:hint="default"/>
      </w:rPr>
    </w:lvl>
    <w:lvl w:ilvl="1" w:tplc="6B6EB28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E5B50"/>
    <w:multiLevelType w:val="hybridMultilevel"/>
    <w:tmpl w:val="BE30A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9B5782"/>
    <w:multiLevelType w:val="hybridMultilevel"/>
    <w:tmpl w:val="B986C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B9657C"/>
    <w:multiLevelType w:val="hybridMultilevel"/>
    <w:tmpl w:val="AE9C33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B759E3"/>
    <w:multiLevelType w:val="hybridMultilevel"/>
    <w:tmpl w:val="71B6C3D8"/>
    <w:lvl w:ilvl="0" w:tplc="885E21FE">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436913"/>
    <w:multiLevelType w:val="hybridMultilevel"/>
    <w:tmpl w:val="B75E3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4946F4"/>
    <w:multiLevelType w:val="hybridMultilevel"/>
    <w:tmpl w:val="C3D8B45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82378EC"/>
    <w:multiLevelType w:val="hybridMultilevel"/>
    <w:tmpl w:val="74A08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34050D"/>
    <w:multiLevelType w:val="hybridMultilevel"/>
    <w:tmpl w:val="FD900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282381"/>
    <w:multiLevelType w:val="hybridMultilevel"/>
    <w:tmpl w:val="27D0CD4A"/>
    <w:lvl w:ilvl="0" w:tplc="6BBCA65E">
      <w:start w:val="1"/>
      <w:numFmt w:val="lowerLetter"/>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24B91"/>
    <w:multiLevelType w:val="hybridMultilevel"/>
    <w:tmpl w:val="7CA07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23492E"/>
    <w:multiLevelType w:val="hybridMultilevel"/>
    <w:tmpl w:val="157CBD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530C07"/>
    <w:multiLevelType w:val="hybridMultilevel"/>
    <w:tmpl w:val="47027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8F2FB2"/>
    <w:multiLevelType w:val="hybridMultilevel"/>
    <w:tmpl w:val="E550D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0C1B60"/>
    <w:multiLevelType w:val="hybridMultilevel"/>
    <w:tmpl w:val="86387536"/>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440534"/>
    <w:multiLevelType w:val="hybridMultilevel"/>
    <w:tmpl w:val="78D609FE"/>
    <w:lvl w:ilvl="0" w:tplc="004A716A">
      <w:start w:val="1"/>
      <w:numFmt w:val="decimal"/>
      <w:lvlText w:val="%1."/>
      <w:lvlJc w:val="left"/>
      <w:pPr>
        <w:ind w:left="720" w:hanging="360"/>
      </w:pPr>
      <w:rPr>
        <w:rFonts w:ascii="Arial" w:hAnsi="Arial" w:cs="Arial" w:hint="default"/>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895BEA"/>
    <w:multiLevelType w:val="hybridMultilevel"/>
    <w:tmpl w:val="78D609FE"/>
    <w:lvl w:ilvl="0" w:tplc="004A716A">
      <w:start w:val="1"/>
      <w:numFmt w:val="decimal"/>
      <w:lvlText w:val="%1."/>
      <w:lvlJc w:val="left"/>
      <w:pPr>
        <w:ind w:left="720" w:hanging="360"/>
      </w:pPr>
      <w:rPr>
        <w:rFonts w:ascii="Arial" w:hAnsi="Arial" w:cs="Arial" w:hint="default"/>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A70BE5"/>
    <w:multiLevelType w:val="hybridMultilevel"/>
    <w:tmpl w:val="9F481F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E37AAC"/>
    <w:multiLevelType w:val="hybridMultilevel"/>
    <w:tmpl w:val="3CFC1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2651AA"/>
    <w:multiLevelType w:val="hybridMultilevel"/>
    <w:tmpl w:val="C706EAEC"/>
    <w:lvl w:ilvl="0" w:tplc="A0CEB0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6C50D8"/>
    <w:multiLevelType w:val="hybridMultilevel"/>
    <w:tmpl w:val="770CA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EB209A"/>
    <w:multiLevelType w:val="hybridMultilevel"/>
    <w:tmpl w:val="2EFCC47C"/>
    <w:lvl w:ilvl="0" w:tplc="63AC2CE4">
      <w:start w:val="1"/>
      <w:numFmt w:val="decimal"/>
      <w:lvlText w:val="%1."/>
      <w:lvlJc w:val="left"/>
      <w:pPr>
        <w:ind w:left="720" w:hanging="360"/>
      </w:pPr>
      <w:rPr>
        <w:rFonts w:ascii="Times New Roman" w:eastAsiaTheme="minorHAnsi"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0971EA"/>
    <w:multiLevelType w:val="hybridMultilevel"/>
    <w:tmpl w:val="80409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F77F8A"/>
    <w:multiLevelType w:val="hybridMultilevel"/>
    <w:tmpl w:val="B750FDE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254731"/>
    <w:multiLevelType w:val="hybridMultilevel"/>
    <w:tmpl w:val="D318E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6E2E94"/>
    <w:multiLevelType w:val="multilevel"/>
    <w:tmpl w:val="502AC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1414A5"/>
    <w:multiLevelType w:val="hybridMultilevel"/>
    <w:tmpl w:val="62D60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7448D8"/>
    <w:multiLevelType w:val="hybridMultilevel"/>
    <w:tmpl w:val="05029A6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2AC78AD"/>
    <w:multiLevelType w:val="hybridMultilevel"/>
    <w:tmpl w:val="71B6C6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8"/>
  </w:num>
  <w:num w:numId="3">
    <w:abstractNumId w:val="32"/>
  </w:num>
  <w:num w:numId="4">
    <w:abstractNumId w:val="2"/>
  </w:num>
  <w:num w:numId="5">
    <w:abstractNumId w:val="11"/>
  </w:num>
  <w:num w:numId="6">
    <w:abstractNumId w:val="28"/>
  </w:num>
  <w:num w:numId="7">
    <w:abstractNumId w:val="3"/>
  </w:num>
  <w:num w:numId="8">
    <w:abstractNumId w:val="1"/>
  </w:num>
  <w:num w:numId="9">
    <w:abstractNumId w:val="5"/>
  </w:num>
  <w:num w:numId="10">
    <w:abstractNumId w:val="20"/>
  </w:num>
  <w:num w:numId="11">
    <w:abstractNumId w:val="21"/>
  </w:num>
  <w:num w:numId="12">
    <w:abstractNumId w:val="25"/>
  </w:num>
  <w:num w:numId="13">
    <w:abstractNumId w:val="0"/>
  </w:num>
  <w:num w:numId="14">
    <w:abstractNumId w:val="10"/>
  </w:num>
  <w:num w:numId="15">
    <w:abstractNumId w:val="18"/>
  </w:num>
  <w:num w:numId="16">
    <w:abstractNumId w:val="17"/>
  </w:num>
  <w:num w:numId="17">
    <w:abstractNumId w:val="26"/>
  </w:num>
  <w:num w:numId="18">
    <w:abstractNumId w:val="24"/>
  </w:num>
  <w:num w:numId="19">
    <w:abstractNumId w:val="9"/>
  </w:num>
  <w:num w:numId="20">
    <w:abstractNumId w:val="22"/>
  </w:num>
  <w:num w:numId="21">
    <w:abstractNumId w:val="19"/>
  </w:num>
  <w:num w:numId="22">
    <w:abstractNumId w:val="7"/>
  </w:num>
  <w:num w:numId="23">
    <w:abstractNumId w:val="13"/>
  </w:num>
  <w:num w:numId="24">
    <w:abstractNumId w:val="31"/>
  </w:num>
  <w:num w:numId="25">
    <w:abstractNumId w:val="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12"/>
  </w:num>
  <w:num w:numId="30">
    <w:abstractNumId w:val="4"/>
  </w:num>
  <w:num w:numId="31">
    <w:abstractNumId w:val="14"/>
  </w:num>
  <w:num w:numId="32">
    <w:abstractNumId w:val="16"/>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FC1"/>
    <w:rsid w:val="00002F57"/>
    <w:rsid w:val="00004FAB"/>
    <w:rsid w:val="00014901"/>
    <w:rsid w:val="00016DA8"/>
    <w:rsid w:val="00021061"/>
    <w:rsid w:val="00022441"/>
    <w:rsid w:val="000250C2"/>
    <w:rsid w:val="0003001F"/>
    <w:rsid w:val="000339FB"/>
    <w:rsid w:val="000346C9"/>
    <w:rsid w:val="00035E04"/>
    <w:rsid w:val="00044B94"/>
    <w:rsid w:val="00046E00"/>
    <w:rsid w:val="00047F09"/>
    <w:rsid w:val="00051455"/>
    <w:rsid w:val="0005149F"/>
    <w:rsid w:val="00051760"/>
    <w:rsid w:val="0005332F"/>
    <w:rsid w:val="0005426C"/>
    <w:rsid w:val="0005733C"/>
    <w:rsid w:val="00060A06"/>
    <w:rsid w:val="00061126"/>
    <w:rsid w:val="000627E5"/>
    <w:rsid w:val="000663D3"/>
    <w:rsid w:val="0006711D"/>
    <w:rsid w:val="000677C4"/>
    <w:rsid w:val="0007279B"/>
    <w:rsid w:val="000740ED"/>
    <w:rsid w:val="000750DD"/>
    <w:rsid w:val="00076F87"/>
    <w:rsid w:val="00080E47"/>
    <w:rsid w:val="00080E7A"/>
    <w:rsid w:val="00081A35"/>
    <w:rsid w:val="00082FB8"/>
    <w:rsid w:val="00086818"/>
    <w:rsid w:val="00091153"/>
    <w:rsid w:val="000935DA"/>
    <w:rsid w:val="00097DDA"/>
    <w:rsid w:val="000A24B7"/>
    <w:rsid w:val="000A6D70"/>
    <w:rsid w:val="000A73A8"/>
    <w:rsid w:val="000B5EE0"/>
    <w:rsid w:val="000C2145"/>
    <w:rsid w:val="000C2502"/>
    <w:rsid w:val="000C259D"/>
    <w:rsid w:val="000C3DCB"/>
    <w:rsid w:val="000C4105"/>
    <w:rsid w:val="000C4D7F"/>
    <w:rsid w:val="000D048E"/>
    <w:rsid w:val="000D4B9C"/>
    <w:rsid w:val="000D5928"/>
    <w:rsid w:val="000E202C"/>
    <w:rsid w:val="000E72D1"/>
    <w:rsid w:val="000F442A"/>
    <w:rsid w:val="001001AF"/>
    <w:rsid w:val="001134D0"/>
    <w:rsid w:val="0012029B"/>
    <w:rsid w:val="00121493"/>
    <w:rsid w:val="00124885"/>
    <w:rsid w:val="00134BFD"/>
    <w:rsid w:val="001363D4"/>
    <w:rsid w:val="001363EC"/>
    <w:rsid w:val="00147143"/>
    <w:rsid w:val="001509DE"/>
    <w:rsid w:val="00151D64"/>
    <w:rsid w:val="00152418"/>
    <w:rsid w:val="001566A1"/>
    <w:rsid w:val="00157C9C"/>
    <w:rsid w:val="0016469F"/>
    <w:rsid w:val="00164A1A"/>
    <w:rsid w:val="001658D7"/>
    <w:rsid w:val="001760F7"/>
    <w:rsid w:val="001765EC"/>
    <w:rsid w:val="00182260"/>
    <w:rsid w:val="001832A2"/>
    <w:rsid w:val="0018555C"/>
    <w:rsid w:val="00185F11"/>
    <w:rsid w:val="00192A2E"/>
    <w:rsid w:val="001A1F8C"/>
    <w:rsid w:val="001B0438"/>
    <w:rsid w:val="001B16A0"/>
    <w:rsid w:val="001B1EFE"/>
    <w:rsid w:val="001B3448"/>
    <w:rsid w:val="001B4AE7"/>
    <w:rsid w:val="001C0C2E"/>
    <w:rsid w:val="001C17C9"/>
    <w:rsid w:val="001C24BD"/>
    <w:rsid w:val="001C497A"/>
    <w:rsid w:val="001C7442"/>
    <w:rsid w:val="001C7AB7"/>
    <w:rsid w:val="001D1CAA"/>
    <w:rsid w:val="001D2E71"/>
    <w:rsid w:val="001D56EB"/>
    <w:rsid w:val="001D5FF8"/>
    <w:rsid w:val="001D60FD"/>
    <w:rsid w:val="001D6BC8"/>
    <w:rsid w:val="001E0471"/>
    <w:rsid w:val="001E1B41"/>
    <w:rsid w:val="001E7CFB"/>
    <w:rsid w:val="001F1363"/>
    <w:rsid w:val="002003F0"/>
    <w:rsid w:val="002062D4"/>
    <w:rsid w:val="00211D09"/>
    <w:rsid w:val="00214BCB"/>
    <w:rsid w:val="002256C4"/>
    <w:rsid w:val="00231177"/>
    <w:rsid w:val="0023157F"/>
    <w:rsid w:val="0023634C"/>
    <w:rsid w:val="00236C73"/>
    <w:rsid w:val="002374AC"/>
    <w:rsid w:val="002410C7"/>
    <w:rsid w:val="00244878"/>
    <w:rsid w:val="00244BA4"/>
    <w:rsid w:val="0024586D"/>
    <w:rsid w:val="00245F29"/>
    <w:rsid w:val="00246D30"/>
    <w:rsid w:val="002536C2"/>
    <w:rsid w:val="00256891"/>
    <w:rsid w:val="0026202D"/>
    <w:rsid w:val="00264A06"/>
    <w:rsid w:val="002756D4"/>
    <w:rsid w:val="002756EE"/>
    <w:rsid w:val="00275FAA"/>
    <w:rsid w:val="00280B7A"/>
    <w:rsid w:val="00282E2D"/>
    <w:rsid w:val="00283AB8"/>
    <w:rsid w:val="00285E00"/>
    <w:rsid w:val="00286D96"/>
    <w:rsid w:val="00287D3D"/>
    <w:rsid w:val="002925FF"/>
    <w:rsid w:val="0029267B"/>
    <w:rsid w:val="0029481D"/>
    <w:rsid w:val="002967B3"/>
    <w:rsid w:val="002A511B"/>
    <w:rsid w:val="002B00B5"/>
    <w:rsid w:val="002B0757"/>
    <w:rsid w:val="002B1588"/>
    <w:rsid w:val="002B1849"/>
    <w:rsid w:val="002B4B71"/>
    <w:rsid w:val="002B5D13"/>
    <w:rsid w:val="002C35C2"/>
    <w:rsid w:val="002C647E"/>
    <w:rsid w:val="002C7380"/>
    <w:rsid w:val="002C73F2"/>
    <w:rsid w:val="002C7FB5"/>
    <w:rsid w:val="002D5D4E"/>
    <w:rsid w:val="002D5DF0"/>
    <w:rsid w:val="002D7010"/>
    <w:rsid w:val="002E32FB"/>
    <w:rsid w:val="002F3922"/>
    <w:rsid w:val="002F39F4"/>
    <w:rsid w:val="002F6E89"/>
    <w:rsid w:val="00302E68"/>
    <w:rsid w:val="003032DD"/>
    <w:rsid w:val="0030711F"/>
    <w:rsid w:val="00307C24"/>
    <w:rsid w:val="0031056A"/>
    <w:rsid w:val="00310D79"/>
    <w:rsid w:val="00312D10"/>
    <w:rsid w:val="00314AA5"/>
    <w:rsid w:val="00321B69"/>
    <w:rsid w:val="00321EB5"/>
    <w:rsid w:val="00325AA9"/>
    <w:rsid w:val="00330ECD"/>
    <w:rsid w:val="0034417E"/>
    <w:rsid w:val="00350D4F"/>
    <w:rsid w:val="003542E6"/>
    <w:rsid w:val="003546B5"/>
    <w:rsid w:val="00355544"/>
    <w:rsid w:val="0036199C"/>
    <w:rsid w:val="00363F96"/>
    <w:rsid w:val="003663F6"/>
    <w:rsid w:val="00367AA9"/>
    <w:rsid w:val="00376296"/>
    <w:rsid w:val="003772E1"/>
    <w:rsid w:val="0037760D"/>
    <w:rsid w:val="00377BF2"/>
    <w:rsid w:val="00382795"/>
    <w:rsid w:val="003841F5"/>
    <w:rsid w:val="00392295"/>
    <w:rsid w:val="003926B5"/>
    <w:rsid w:val="00393441"/>
    <w:rsid w:val="00395973"/>
    <w:rsid w:val="003A1763"/>
    <w:rsid w:val="003A2008"/>
    <w:rsid w:val="003A2303"/>
    <w:rsid w:val="003A244C"/>
    <w:rsid w:val="003A61B6"/>
    <w:rsid w:val="003B078A"/>
    <w:rsid w:val="003B2C76"/>
    <w:rsid w:val="003B47EE"/>
    <w:rsid w:val="003B6A51"/>
    <w:rsid w:val="003C36EF"/>
    <w:rsid w:val="003D2F56"/>
    <w:rsid w:val="003D3B63"/>
    <w:rsid w:val="003D5DC6"/>
    <w:rsid w:val="003D5E27"/>
    <w:rsid w:val="003D6F3C"/>
    <w:rsid w:val="003D7AF3"/>
    <w:rsid w:val="003E39F4"/>
    <w:rsid w:val="003E3F46"/>
    <w:rsid w:val="003E668A"/>
    <w:rsid w:val="003E6BDF"/>
    <w:rsid w:val="003E6E12"/>
    <w:rsid w:val="003E7914"/>
    <w:rsid w:val="003F03BB"/>
    <w:rsid w:val="003F207A"/>
    <w:rsid w:val="003F2C6D"/>
    <w:rsid w:val="003F3064"/>
    <w:rsid w:val="003F63C1"/>
    <w:rsid w:val="00401BBD"/>
    <w:rsid w:val="004021B7"/>
    <w:rsid w:val="004025C4"/>
    <w:rsid w:val="00407AF8"/>
    <w:rsid w:val="004122BB"/>
    <w:rsid w:val="00412861"/>
    <w:rsid w:val="00413FC2"/>
    <w:rsid w:val="0041650E"/>
    <w:rsid w:val="00423CBE"/>
    <w:rsid w:val="004241DA"/>
    <w:rsid w:val="00425DC0"/>
    <w:rsid w:val="00426B21"/>
    <w:rsid w:val="00430C3F"/>
    <w:rsid w:val="00433564"/>
    <w:rsid w:val="00436A53"/>
    <w:rsid w:val="00437968"/>
    <w:rsid w:val="00442012"/>
    <w:rsid w:val="00445F13"/>
    <w:rsid w:val="00447AC7"/>
    <w:rsid w:val="00447D19"/>
    <w:rsid w:val="004578E2"/>
    <w:rsid w:val="004614E5"/>
    <w:rsid w:val="00461894"/>
    <w:rsid w:val="00462632"/>
    <w:rsid w:val="00464089"/>
    <w:rsid w:val="00465355"/>
    <w:rsid w:val="00470EC9"/>
    <w:rsid w:val="00472C66"/>
    <w:rsid w:val="004760B4"/>
    <w:rsid w:val="00481DE1"/>
    <w:rsid w:val="0048328B"/>
    <w:rsid w:val="00491056"/>
    <w:rsid w:val="00491757"/>
    <w:rsid w:val="004925D0"/>
    <w:rsid w:val="00492FF2"/>
    <w:rsid w:val="004933AA"/>
    <w:rsid w:val="004964C3"/>
    <w:rsid w:val="004A2B63"/>
    <w:rsid w:val="004A4166"/>
    <w:rsid w:val="004B494E"/>
    <w:rsid w:val="004B54B4"/>
    <w:rsid w:val="004C23A9"/>
    <w:rsid w:val="004C5597"/>
    <w:rsid w:val="004E2B7D"/>
    <w:rsid w:val="004E2DAB"/>
    <w:rsid w:val="004F0BFD"/>
    <w:rsid w:val="004F29AD"/>
    <w:rsid w:val="004F2EC4"/>
    <w:rsid w:val="004F4DC5"/>
    <w:rsid w:val="004F59BB"/>
    <w:rsid w:val="00505250"/>
    <w:rsid w:val="00505462"/>
    <w:rsid w:val="00505CA0"/>
    <w:rsid w:val="00506097"/>
    <w:rsid w:val="00526187"/>
    <w:rsid w:val="00527470"/>
    <w:rsid w:val="00530C98"/>
    <w:rsid w:val="005319F5"/>
    <w:rsid w:val="0053677D"/>
    <w:rsid w:val="0053773B"/>
    <w:rsid w:val="00541C96"/>
    <w:rsid w:val="005436CF"/>
    <w:rsid w:val="0054480F"/>
    <w:rsid w:val="00550097"/>
    <w:rsid w:val="00552B57"/>
    <w:rsid w:val="00553D87"/>
    <w:rsid w:val="005566DD"/>
    <w:rsid w:val="00561B02"/>
    <w:rsid w:val="005624FE"/>
    <w:rsid w:val="005628F2"/>
    <w:rsid w:val="00564365"/>
    <w:rsid w:val="0056685C"/>
    <w:rsid w:val="00570B9F"/>
    <w:rsid w:val="0057394A"/>
    <w:rsid w:val="00574318"/>
    <w:rsid w:val="00576E53"/>
    <w:rsid w:val="005770FB"/>
    <w:rsid w:val="00577223"/>
    <w:rsid w:val="00580B18"/>
    <w:rsid w:val="00583E37"/>
    <w:rsid w:val="00584B77"/>
    <w:rsid w:val="00587809"/>
    <w:rsid w:val="0059151B"/>
    <w:rsid w:val="0059360E"/>
    <w:rsid w:val="005A3306"/>
    <w:rsid w:val="005A4062"/>
    <w:rsid w:val="005A43E9"/>
    <w:rsid w:val="005A5B67"/>
    <w:rsid w:val="005A73E0"/>
    <w:rsid w:val="005A7514"/>
    <w:rsid w:val="005A7D34"/>
    <w:rsid w:val="005B0D8E"/>
    <w:rsid w:val="005B1AA9"/>
    <w:rsid w:val="005B2982"/>
    <w:rsid w:val="005C1098"/>
    <w:rsid w:val="005C30A6"/>
    <w:rsid w:val="005D0460"/>
    <w:rsid w:val="005D2CAE"/>
    <w:rsid w:val="005D4D76"/>
    <w:rsid w:val="005E33EC"/>
    <w:rsid w:val="005F228D"/>
    <w:rsid w:val="005F253A"/>
    <w:rsid w:val="005F25D4"/>
    <w:rsid w:val="005F2BF1"/>
    <w:rsid w:val="005F4129"/>
    <w:rsid w:val="005F423E"/>
    <w:rsid w:val="00605A8D"/>
    <w:rsid w:val="00607E5D"/>
    <w:rsid w:val="00610D2A"/>
    <w:rsid w:val="006117E2"/>
    <w:rsid w:val="00612B39"/>
    <w:rsid w:val="00613BB2"/>
    <w:rsid w:val="0061553E"/>
    <w:rsid w:val="006201B7"/>
    <w:rsid w:val="00621076"/>
    <w:rsid w:val="0062329E"/>
    <w:rsid w:val="006426FF"/>
    <w:rsid w:val="0064290B"/>
    <w:rsid w:val="00644213"/>
    <w:rsid w:val="0064725C"/>
    <w:rsid w:val="00650960"/>
    <w:rsid w:val="00651816"/>
    <w:rsid w:val="006537A4"/>
    <w:rsid w:val="0065405E"/>
    <w:rsid w:val="00656824"/>
    <w:rsid w:val="00661715"/>
    <w:rsid w:val="006628E5"/>
    <w:rsid w:val="00662F49"/>
    <w:rsid w:val="0066300C"/>
    <w:rsid w:val="006743E9"/>
    <w:rsid w:val="00676AC4"/>
    <w:rsid w:val="00676B34"/>
    <w:rsid w:val="006856CF"/>
    <w:rsid w:val="00687D37"/>
    <w:rsid w:val="00693561"/>
    <w:rsid w:val="006938D6"/>
    <w:rsid w:val="006939BA"/>
    <w:rsid w:val="00695BAA"/>
    <w:rsid w:val="006A0BA5"/>
    <w:rsid w:val="006A3B8C"/>
    <w:rsid w:val="006A4772"/>
    <w:rsid w:val="006B1DA6"/>
    <w:rsid w:val="006B6098"/>
    <w:rsid w:val="006B7B3B"/>
    <w:rsid w:val="006C4438"/>
    <w:rsid w:val="006C60FC"/>
    <w:rsid w:val="006C7AD3"/>
    <w:rsid w:val="006D02C8"/>
    <w:rsid w:val="006D033A"/>
    <w:rsid w:val="006D140B"/>
    <w:rsid w:val="006D1F1F"/>
    <w:rsid w:val="006D2CAD"/>
    <w:rsid w:val="006D3D15"/>
    <w:rsid w:val="006D76F7"/>
    <w:rsid w:val="006E09F6"/>
    <w:rsid w:val="006E1C52"/>
    <w:rsid w:val="006F1AA4"/>
    <w:rsid w:val="006F5AF1"/>
    <w:rsid w:val="006F5BD8"/>
    <w:rsid w:val="0070312D"/>
    <w:rsid w:val="00705341"/>
    <w:rsid w:val="00705CC9"/>
    <w:rsid w:val="00705E4F"/>
    <w:rsid w:val="00706CA6"/>
    <w:rsid w:val="007123A4"/>
    <w:rsid w:val="007134F6"/>
    <w:rsid w:val="0071374B"/>
    <w:rsid w:val="0071459F"/>
    <w:rsid w:val="00714C66"/>
    <w:rsid w:val="00715557"/>
    <w:rsid w:val="0072263F"/>
    <w:rsid w:val="00722E7B"/>
    <w:rsid w:val="0072553F"/>
    <w:rsid w:val="00725DAB"/>
    <w:rsid w:val="00727B5E"/>
    <w:rsid w:val="007307B3"/>
    <w:rsid w:val="007366E1"/>
    <w:rsid w:val="007367AE"/>
    <w:rsid w:val="007369B6"/>
    <w:rsid w:val="007427F0"/>
    <w:rsid w:val="00747D90"/>
    <w:rsid w:val="0075109D"/>
    <w:rsid w:val="00752BBB"/>
    <w:rsid w:val="00756CED"/>
    <w:rsid w:val="00757897"/>
    <w:rsid w:val="00761C8B"/>
    <w:rsid w:val="00762956"/>
    <w:rsid w:val="00770137"/>
    <w:rsid w:val="00777506"/>
    <w:rsid w:val="00780A47"/>
    <w:rsid w:val="00781F7B"/>
    <w:rsid w:val="00782C5E"/>
    <w:rsid w:val="00784797"/>
    <w:rsid w:val="00784AF2"/>
    <w:rsid w:val="00786859"/>
    <w:rsid w:val="007910A9"/>
    <w:rsid w:val="007917AF"/>
    <w:rsid w:val="00792F2E"/>
    <w:rsid w:val="00794026"/>
    <w:rsid w:val="007A0763"/>
    <w:rsid w:val="007A0D33"/>
    <w:rsid w:val="007A35E0"/>
    <w:rsid w:val="007A486F"/>
    <w:rsid w:val="007A6E88"/>
    <w:rsid w:val="007A753D"/>
    <w:rsid w:val="007A75E5"/>
    <w:rsid w:val="007B1FFA"/>
    <w:rsid w:val="007B4963"/>
    <w:rsid w:val="007B5E86"/>
    <w:rsid w:val="007C1482"/>
    <w:rsid w:val="007C612D"/>
    <w:rsid w:val="007D03B8"/>
    <w:rsid w:val="007D2E48"/>
    <w:rsid w:val="007D3AA2"/>
    <w:rsid w:val="007E07C4"/>
    <w:rsid w:val="007E545D"/>
    <w:rsid w:val="007E619F"/>
    <w:rsid w:val="007F37E3"/>
    <w:rsid w:val="007F3827"/>
    <w:rsid w:val="007F532C"/>
    <w:rsid w:val="007F5E4B"/>
    <w:rsid w:val="007F6118"/>
    <w:rsid w:val="00800B73"/>
    <w:rsid w:val="00800DCA"/>
    <w:rsid w:val="00806901"/>
    <w:rsid w:val="008079ED"/>
    <w:rsid w:val="00813E2C"/>
    <w:rsid w:val="0081646F"/>
    <w:rsid w:val="00822DCC"/>
    <w:rsid w:val="00822E43"/>
    <w:rsid w:val="00830904"/>
    <w:rsid w:val="008324F7"/>
    <w:rsid w:val="008356D7"/>
    <w:rsid w:val="00836AEC"/>
    <w:rsid w:val="008413B2"/>
    <w:rsid w:val="008418B7"/>
    <w:rsid w:val="00844178"/>
    <w:rsid w:val="0085096D"/>
    <w:rsid w:val="00854DC3"/>
    <w:rsid w:val="00854FA8"/>
    <w:rsid w:val="0085566A"/>
    <w:rsid w:val="00863FC1"/>
    <w:rsid w:val="00873486"/>
    <w:rsid w:val="00873E8F"/>
    <w:rsid w:val="00880ED5"/>
    <w:rsid w:val="00881FA1"/>
    <w:rsid w:val="008866EB"/>
    <w:rsid w:val="0089547B"/>
    <w:rsid w:val="00897F4E"/>
    <w:rsid w:val="008A2539"/>
    <w:rsid w:val="008B222A"/>
    <w:rsid w:val="008B3D39"/>
    <w:rsid w:val="008B550D"/>
    <w:rsid w:val="008C1B52"/>
    <w:rsid w:val="008C2AB8"/>
    <w:rsid w:val="008C318F"/>
    <w:rsid w:val="008C47A7"/>
    <w:rsid w:val="008C6217"/>
    <w:rsid w:val="008C635E"/>
    <w:rsid w:val="008C7824"/>
    <w:rsid w:val="008D0078"/>
    <w:rsid w:val="008D069E"/>
    <w:rsid w:val="008D2937"/>
    <w:rsid w:val="008D32F9"/>
    <w:rsid w:val="008D49AC"/>
    <w:rsid w:val="008D51CC"/>
    <w:rsid w:val="008D525B"/>
    <w:rsid w:val="008E003B"/>
    <w:rsid w:val="008E1566"/>
    <w:rsid w:val="008F449E"/>
    <w:rsid w:val="008F5851"/>
    <w:rsid w:val="008F6468"/>
    <w:rsid w:val="0090021D"/>
    <w:rsid w:val="00900F81"/>
    <w:rsid w:val="00900FCB"/>
    <w:rsid w:val="00901476"/>
    <w:rsid w:val="00903B05"/>
    <w:rsid w:val="00903E13"/>
    <w:rsid w:val="00905FDF"/>
    <w:rsid w:val="00907128"/>
    <w:rsid w:val="00911AFF"/>
    <w:rsid w:val="00911C3C"/>
    <w:rsid w:val="00914EF7"/>
    <w:rsid w:val="009165F8"/>
    <w:rsid w:val="009204BC"/>
    <w:rsid w:val="0092073F"/>
    <w:rsid w:val="00924310"/>
    <w:rsid w:val="009262D4"/>
    <w:rsid w:val="00930F89"/>
    <w:rsid w:val="0093255B"/>
    <w:rsid w:val="00932BEE"/>
    <w:rsid w:val="00932D6E"/>
    <w:rsid w:val="009334EE"/>
    <w:rsid w:val="00935969"/>
    <w:rsid w:val="00937D1C"/>
    <w:rsid w:val="00945A9D"/>
    <w:rsid w:val="0094601B"/>
    <w:rsid w:val="009463C4"/>
    <w:rsid w:val="00954D05"/>
    <w:rsid w:val="009603CC"/>
    <w:rsid w:val="00962621"/>
    <w:rsid w:val="00962B10"/>
    <w:rsid w:val="00965193"/>
    <w:rsid w:val="009708F1"/>
    <w:rsid w:val="009752BC"/>
    <w:rsid w:val="00975919"/>
    <w:rsid w:val="009877E9"/>
    <w:rsid w:val="009903A3"/>
    <w:rsid w:val="009919EC"/>
    <w:rsid w:val="00995AC2"/>
    <w:rsid w:val="009A00A9"/>
    <w:rsid w:val="009A45CD"/>
    <w:rsid w:val="009B3A2E"/>
    <w:rsid w:val="009B5F29"/>
    <w:rsid w:val="009B6924"/>
    <w:rsid w:val="009B6C23"/>
    <w:rsid w:val="009B7B65"/>
    <w:rsid w:val="009C2A76"/>
    <w:rsid w:val="009C3B1C"/>
    <w:rsid w:val="009D119B"/>
    <w:rsid w:val="009D15CF"/>
    <w:rsid w:val="009D1B8A"/>
    <w:rsid w:val="009D4F5B"/>
    <w:rsid w:val="009E0F7E"/>
    <w:rsid w:val="009E33C8"/>
    <w:rsid w:val="009E74F1"/>
    <w:rsid w:val="009F032F"/>
    <w:rsid w:val="009F0633"/>
    <w:rsid w:val="009F3AF2"/>
    <w:rsid w:val="009F638F"/>
    <w:rsid w:val="00A0082C"/>
    <w:rsid w:val="00A03551"/>
    <w:rsid w:val="00A04A88"/>
    <w:rsid w:val="00A06731"/>
    <w:rsid w:val="00A06E33"/>
    <w:rsid w:val="00A07499"/>
    <w:rsid w:val="00A079D7"/>
    <w:rsid w:val="00A07D60"/>
    <w:rsid w:val="00A11A3D"/>
    <w:rsid w:val="00A1480A"/>
    <w:rsid w:val="00A15889"/>
    <w:rsid w:val="00A23102"/>
    <w:rsid w:val="00A36F10"/>
    <w:rsid w:val="00A417AA"/>
    <w:rsid w:val="00A43969"/>
    <w:rsid w:val="00A44D1D"/>
    <w:rsid w:val="00A51995"/>
    <w:rsid w:val="00A51D52"/>
    <w:rsid w:val="00A53480"/>
    <w:rsid w:val="00A53689"/>
    <w:rsid w:val="00A56C4E"/>
    <w:rsid w:val="00A576B8"/>
    <w:rsid w:val="00A6041F"/>
    <w:rsid w:val="00A61A5D"/>
    <w:rsid w:val="00A66A61"/>
    <w:rsid w:val="00A67097"/>
    <w:rsid w:val="00A70445"/>
    <w:rsid w:val="00A7437A"/>
    <w:rsid w:val="00A8337B"/>
    <w:rsid w:val="00A851C1"/>
    <w:rsid w:val="00A85F5D"/>
    <w:rsid w:val="00A86D6A"/>
    <w:rsid w:val="00A86DD7"/>
    <w:rsid w:val="00A90259"/>
    <w:rsid w:val="00A94719"/>
    <w:rsid w:val="00A94995"/>
    <w:rsid w:val="00AA5092"/>
    <w:rsid w:val="00AA5335"/>
    <w:rsid w:val="00AA78D2"/>
    <w:rsid w:val="00AB0AEC"/>
    <w:rsid w:val="00AB2927"/>
    <w:rsid w:val="00AB3347"/>
    <w:rsid w:val="00AC01A1"/>
    <w:rsid w:val="00AC1121"/>
    <w:rsid w:val="00AD016A"/>
    <w:rsid w:val="00AD0BAE"/>
    <w:rsid w:val="00AD1A16"/>
    <w:rsid w:val="00AD2DE8"/>
    <w:rsid w:val="00AD4E5B"/>
    <w:rsid w:val="00AD59F4"/>
    <w:rsid w:val="00AD6FF6"/>
    <w:rsid w:val="00AD760D"/>
    <w:rsid w:val="00AE1F0C"/>
    <w:rsid w:val="00AE497E"/>
    <w:rsid w:val="00AE79A1"/>
    <w:rsid w:val="00AF1DA7"/>
    <w:rsid w:val="00AF2435"/>
    <w:rsid w:val="00B01B6E"/>
    <w:rsid w:val="00B02E8C"/>
    <w:rsid w:val="00B03E9C"/>
    <w:rsid w:val="00B0499C"/>
    <w:rsid w:val="00B0534E"/>
    <w:rsid w:val="00B064F3"/>
    <w:rsid w:val="00B1325B"/>
    <w:rsid w:val="00B1328B"/>
    <w:rsid w:val="00B156EF"/>
    <w:rsid w:val="00B23418"/>
    <w:rsid w:val="00B24975"/>
    <w:rsid w:val="00B24CFF"/>
    <w:rsid w:val="00B2705D"/>
    <w:rsid w:val="00B3235B"/>
    <w:rsid w:val="00B34546"/>
    <w:rsid w:val="00B37772"/>
    <w:rsid w:val="00B406D7"/>
    <w:rsid w:val="00B40847"/>
    <w:rsid w:val="00B41F5B"/>
    <w:rsid w:val="00B45F2D"/>
    <w:rsid w:val="00B47425"/>
    <w:rsid w:val="00B50C12"/>
    <w:rsid w:val="00B52484"/>
    <w:rsid w:val="00B527E0"/>
    <w:rsid w:val="00B52C09"/>
    <w:rsid w:val="00B52F44"/>
    <w:rsid w:val="00B54730"/>
    <w:rsid w:val="00B5510D"/>
    <w:rsid w:val="00B554F3"/>
    <w:rsid w:val="00B55B55"/>
    <w:rsid w:val="00B568E4"/>
    <w:rsid w:val="00B5737C"/>
    <w:rsid w:val="00B64B1F"/>
    <w:rsid w:val="00B67291"/>
    <w:rsid w:val="00B71594"/>
    <w:rsid w:val="00B71AE8"/>
    <w:rsid w:val="00B744E4"/>
    <w:rsid w:val="00B74D35"/>
    <w:rsid w:val="00B752E3"/>
    <w:rsid w:val="00B77522"/>
    <w:rsid w:val="00B77ACD"/>
    <w:rsid w:val="00B829AA"/>
    <w:rsid w:val="00B91686"/>
    <w:rsid w:val="00B92871"/>
    <w:rsid w:val="00B92B25"/>
    <w:rsid w:val="00B931A5"/>
    <w:rsid w:val="00B949A8"/>
    <w:rsid w:val="00B97E1B"/>
    <w:rsid w:val="00BA00DC"/>
    <w:rsid w:val="00BA0A56"/>
    <w:rsid w:val="00BA0F07"/>
    <w:rsid w:val="00BA22B7"/>
    <w:rsid w:val="00BA2AE6"/>
    <w:rsid w:val="00BA6DA8"/>
    <w:rsid w:val="00BA7FA7"/>
    <w:rsid w:val="00BB534D"/>
    <w:rsid w:val="00BB62F8"/>
    <w:rsid w:val="00BC5981"/>
    <w:rsid w:val="00BC628F"/>
    <w:rsid w:val="00BC6429"/>
    <w:rsid w:val="00BD147C"/>
    <w:rsid w:val="00BD3A1E"/>
    <w:rsid w:val="00BD4380"/>
    <w:rsid w:val="00BD6F5C"/>
    <w:rsid w:val="00BE1D45"/>
    <w:rsid w:val="00BE2073"/>
    <w:rsid w:val="00BE359C"/>
    <w:rsid w:val="00BE6391"/>
    <w:rsid w:val="00BF0450"/>
    <w:rsid w:val="00BF256B"/>
    <w:rsid w:val="00BF4266"/>
    <w:rsid w:val="00BF5708"/>
    <w:rsid w:val="00BF7797"/>
    <w:rsid w:val="00C01052"/>
    <w:rsid w:val="00C01918"/>
    <w:rsid w:val="00C03DB0"/>
    <w:rsid w:val="00C061CC"/>
    <w:rsid w:val="00C0743B"/>
    <w:rsid w:val="00C10210"/>
    <w:rsid w:val="00C102ED"/>
    <w:rsid w:val="00C10E31"/>
    <w:rsid w:val="00C16466"/>
    <w:rsid w:val="00C16829"/>
    <w:rsid w:val="00C23996"/>
    <w:rsid w:val="00C2488E"/>
    <w:rsid w:val="00C249D5"/>
    <w:rsid w:val="00C24FD2"/>
    <w:rsid w:val="00C27037"/>
    <w:rsid w:val="00C271F6"/>
    <w:rsid w:val="00C301D2"/>
    <w:rsid w:val="00C31DC5"/>
    <w:rsid w:val="00C32521"/>
    <w:rsid w:val="00C3357F"/>
    <w:rsid w:val="00C356FF"/>
    <w:rsid w:val="00C37BD8"/>
    <w:rsid w:val="00C4121D"/>
    <w:rsid w:val="00C41493"/>
    <w:rsid w:val="00C42E61"/>
    <w:rsid w:val="00C436EA"/>
    <w:rsid w:val="00C525CD"/>
    <w:rsid w:val="00C52AD4"/>
    <w:rsid w:val="00C52B06"/>
    <w:rsid w:val="00C54949"/>
    <w:rsid w:val="00C613B0"/>
    <w:rsid w:val="00C616C5"/>
    <w:rsid w:val="00C621D2"/>
    <w:rsid w:val="00C66D28"/>
    <w:rsid w:val="00C6750B"/>
    <w:rsid w:val="00C71004"/>
    <w:rsid w:val="00C71669"/>
    <w:rsid w:val="00C72247"/>
    <w:rsid w:val="00C73069"/>
    <w:rsid w:val="00C807A7"/>
    <w:rsid w:val="00C815FF"/>
    <w:rsid w:val="00C81B40"/>
    <w:rsid w:val="00C90228"/>
    <w:rsid w:val="00C90827"/>
    <w:rsid w:val="00C92030"/>
    <w:rsid w:val="00C92A75"/>
    <w:rsid w:val="00CA2919"/>
    <w:rsid w:val="00CA5FA0"/>
    <w:rsid w:val="00CA76E4"/>
    <w:rsid w:val="00CA7C4D"/>
    <w:rsid w:val="00CB11E9"/>
    <w:rsid w:val="00CB1256"/>
    <w:rsid w:val="00CB1B67"/>
    <w:rsid w:val="00CB1CB5"/>
    <w:rsid w:val="00CB37B0"/>
    <w:rsid w:val="00CB3B42"/>
    <w:rsid w:val="00CB58EB"/>
    <w:rsid w:val="00CB7292"/>
    <w:rsid w:val="00CB7328"/>
    <w:rsid w:val="00CC2FC8"/>
    <w:rsid w:val="00CC3900"/>
    <w:rsid w:val="00CC583F"/>
    <w:rsid w:val="00CD24F3"/>
    <w:rsid w:val="00CD515C"/>
    <w:rsid w:val="00CD6A9E"/>
    <w:rsid w:val="00CD6C09"/>
    <w:rsid w:val="00CE42D1"/>
    <w:rsid w:val="00CE4722"/>
    <w:rsid w:val="00CE52F9"/>
    <w:rsid w:val="00CE60D7"/>
    <w:rsid w:val="00CF35D2"/>
    <w:rsid w:val="00CF5FA9"/>
    <w:rsid w:val="00D00514"/>
    <w:rsid w:val="00D02B20"/>
    <w:rsid w:val="00D053F4"/>
    <w:rsid w:val="00D1116D"/>
    <w:rsid w:val="00D13FD8"/>
    <w:rsid w:val="00D166EF"/>
    <w:rsid w:val="00D17917"/>
    <w:rsid w:val="00D20D19"/>
    <w:rsid w:val="00D22846"/>
    <w:rsid w:val="00D271F6"/>
    <w:rsid w:val="00D30F1D"/>
    <w:rsid w:val="00D318A0"/>
    <w:rsid w:val="00D35668"/>
    <w:rsid w:val="00D44EEF"/>
    <w:rsid w:val="00D504A9"/>
    <w:rsid w:val="00D51352"/>
    <w:rsid w:val="00D5169F"/>
    <w:rsid w:val="00D53B18"/>
    <w:rsid w:val="00D5454C"/>
    <w:rsid w:val="00D54F74"/>
    <w:rsid w:val="00D57786"/>
    <w:rsid w:val="00D6102F"/>
    <w:rsid w:val="00D62099"/>
    <w:rsid w:val="00D7583C"/>
    <w:rsid w:val="00D81888"/>
    <w:rsid w:val="00D8194B"/>
    <w:rsid w:val="00D82273"/>
    <w:rsid w:val="00D91553"/>
    <w:rsid w:val="00D93681"/>
    <w:rsid w:val="00D948A2"/>
    <w:rsid w:val="00D95FB8"/>
    <w:rsid w:val="00D9608A"/>
    <w:rsid w:val="00DA1394"/>
    <w:rsid w:val="00DA1E6E"/>
    <w:rsid w:val="00DA1F12"/>
    <w:rsid w:val="00DA311E"/>
    <w:rsid w:val="00DA38E3"/>
    <w:rsid w:val="00DA6344"/>
    <w:rsid w:val="00DB23FC"/>
    <w:rsid w:val="00DB25DF"/>
    <w:rsid w:val="00DB377E"/>
    <w:rsid w:val="00DB3CF7"/>
    <w:rsid w:val="00DB5187"/>
    <w:rsid w:val="00DC228C"/>
    <w:rsid w:val="00DC432D"/>
    <w:rsid w:val="00DC5BE6"/>
    <w:rsid w:val="00DC688B"/>
    <w:rsid w:val="00DD5649"/>
    <w:rsid w:val="00DE1E69"/>
    <w:rsid w:val="00DF11E7"/>
    <w:rsid w:val="00DF28B0"/>
    <w:rsid w:val="00DF63C0"/>
    <w:rsid w:val="00E00FEE"/>
    <w:rsid w:val="00E013C3"/>
    <w:rsid w:val="00E03750"/>
    <w:rsid w:val="00E03B68"/>
    <w:rsid w:val="00E03E00"/>
    <w:rsid w:val="00E048D6"/>
    <w:rsid w:val="00E04B95"/>
    <w:rsid w:val="00E05AAB"/>
    <w:rsid w:val="00E0685F"/>
    <w:rsid w:val="00E10A58"/>
    <w:rsid w:val="00E1107B"/>
    <w:rsid w:val="00E20E98"/>
    <w:rsid w:val="00E234BE"/>
    <w:rsid w:val="00E3182D"/>
    <w:rsid w:val="00E31DF1"/>
    <w:rsid w:val="00E32F70"/>
    <w:rsid w:val="00E35B06"/>
    <w:rsid w:val="00E3669A"/>
    <w:rsid w:val="00E374CF"/>
    <w:rsid w:val="00E40B5E"/>
    <w:rsid w:val="00E564A8"/>
    <w:rsid w:val="00E56C90"/>
    <w:rsid w:val="00E60110"/>
    <w:rsid w:val="00E635F0"/>
    <w:rsid w:val="00E70454"/>
    <w:rsid w:val="00E71E88"/>
    <w:rsid w:val="00E7474E"/>
    <w:rsid w:val="00E75F66"/>
    <w:rsid w:val="00E77014"/>
    <w:rsid w:val="00E77447"/>
    <w:rsid w:val="00E83F24"/>
    <w:rsid w:val="00E92552"/>
    <w:rsid w:val="00E9599B"/>
    <w:rsid w:val="00E95E91"/>
    <w:rsid w:val="00E97094"/>
    <w:rsid w:val="00EA0C19"/>
    <w:rsid w:val="00EA0F6D"/>
    <w:rsid w:val="00EA45E0"/>
    <w:rsid w:val="00EA5DBE"/>
    <w:rsid w:val="00EA5E25"/>
    <w:rsid w:val="00EB2257"/>
    <w:rsid w:val="00EB51D2"/>
    <w:rsid w:val="00EB69C7"/>
    <w:rsid w:val="00EC1D29"/>
    <w:rsid w:val="00EC28F7"/>
    <w:rsid w:val="00ED28FD"/>
    <w:rsid w:val="00ED2B55"/>
    <w:rsid w:val="00ED36C8"/>
    <w:rsid w:val="00ED51BF"/>
    <w:rsid w:val="00ED5447"/>
    <w:rsid w:val="00EE03F3"/>
    <w:rsid w:val="00EE0DF6"/>
    <w:rsid w:val="00EE2F99"/>
    <w:rsid w:val="00EE4DE1"/>
    <w:rsid w:val="00EE5527"/>
    <w:rsid w:val="00EE6176"/>
    <w:rsid w:val="00EF0E39"/>
    <w:rsid w:val="00EF32CC"/>
    <w:rsid w:val="00EF675E"/>
    <w:rsid w:val="00EF791A"/>
    <w:rsid w:val="00F03580"/>
    <w:rsid w:val="00F06D84"/>
    <w:rsid w:val="00F1238E"/>
    <w:rsid w:val="00F16F79"/>
    <w:rsid w:val="00F17184"/>
    <w:rsid w:val="00F21FDF"/>
    <w:rsid w:val="00F25574"/>
    <w:rsid w:val="00F27BA6"/>
    <w:rsid w:val="00F34268"/>
    <w:rsid w:val="00F34EC6"/>
    <w:rsid w:val="00F40B59"/>
    <w:rsid w:val="00F41916"/>
    <w:rsid w:val="00F424D9"/>
    <w:rsid w:val="00F42BAF"/>
    <w:rsid w:val="00F43F52"/>
    <w:rsid w:val="00F5197F"/>
    <w:rsid w:val="00F51DB6"/>
    <w:rsid w:val="00F60265"/>
    <w:rsid w:val="00F60A28"/>
    <w:rsid w:val="00F62707"/>
    <w:rsid w:val="00F6589A"/>
    <w:rsid w:val="00F670FB"/>
    <w:rsid w:val="00F677CD"/>
    <w:rsid w:val="00F703D9"/>
    <w:rsid w:val="00F72F80"/>
    <w:rsid w:val="00F77573"/>
    <w:rsid w:val="00F838FA"/>
    <w:rsid w:val="00F8555D"/>
    <w:rsid w:val="00F94EEC"/>
    <w:rsid w:val="00F95C05"/>
    <w:rsid w:val="00F96616"/>
    <w:rsid w:val="00FA29CF"/>
    <w:rsid w:val="00FA739B"/>
    <w:rsid w:val="00FB0194"/>
    <w:rsid w:val="00FB3996"/>
    <w:rsid w:val="00FC1E59"/>
    <w:rsid w:val="00FC1F12"/>
    <w:rsid w:val="00FC4132"/>
    <w:rsid w:val="00FC4DA4"/>
    <w:rsid w:val="00FC6A6F"/>
    <w:rsid w:val="00FD1374"/>
    <w:rsid w:val="00FE1D1A"/>
    <w:rsid w:val="00FE5F58"/>
    <w:rsid w:val="00FF5588"/>
    <w:rsid w:val="00FF615B"/>
    <w:rsid w:val="00FF6C0F"/>
    <w:rsid w:val="00FF7D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B53DA014-996A-4EE3-AD06-8C46BBD6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435"/>
  </w:style>
  <w:style w:type="paragraph" w:styleId="Naslov1">
    <w:name w:val="heading 1"/>
    <w:basedOn w:val="Normal"/>
    <w:next w:val="Normal"/>
    <w:link w:val="Naslov1Char"/>
    <w:uiPriority w:val="9"/>
    <w:qFormat/>
    <w:rsid w:val="00844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A7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807A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C301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663F6"/>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0A6D70"/>
    <w:pPr>
      <w:spacing w:after="0" w:line="240" w:lineRule="auto"/>
    </w:pPr>
    <w:rPr>
      <w:rFonts w:ascii="Calibri" w:eastAsia="Calibri" w:hAnsi="Calibri" w:cs="Times New Roman"/>
    </w:rPr>
  </w:style>
  <w:style w:type="paragraph" w:styleId="StandardWeb">
    <w:name w:val="Normal (Web)"/>
    <w:basedOn w:val="Normal"/>
    <w:uiPriority w:val="99"/>
    <w:unhideWhenUsed/>
    <w:rsid w:val="00AA50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A5092"/>
    <w:rPr>
      <w:b/>
      <w:bCs/>
    </w:rPr>
  </w:style>
  <w:style w:type="paragraph" w:styleId="Odlomakpopisa">
    <w:name w:val="List Paragraph"/>
    <w:basedOn w:val="Normal"/>
    <w:uiPriority w:val="34"/>
    <w:qFormat/>
    <w:rsid w:val="00470EC9"/>
    <w:pPr>
      <w:ind w:left="720"/>
      <w:contextualSpacing/>
    </w:pPr>
  </w:style>
  <w:style w:type="paragraph" w:styleId="Zaglavlje">
    <w:name w:val="header"/>
    <w:basedOn w:val="Normal"/>
    <w:link w:val="ZaglavljeChar"/>
    <w:uiPriority w:val="99"/>
    <w:unhideWhenUsed/>
    <w:rsid w:val="00B74D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4D35"/>
  </w:style>
  <w:style w:type="paragraph" w:styleId="Podnoje">
    <w:name w:val="footer"/>
    <w:basedOn w:val="Normal"/>
    <w:link w:val="PodnojeChar"/>
    <w:uiPriority w:val="99"/>
    <w:unhideWhenUsed/>
    <w:rsid w:val="00B74D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4D35"/>
  </w:style>
  <w:style w:type="paragraph" w:styleId="Tekstbalonia">
    <w:name w:val="Balloon Text"/>
    <w:basedOn w:val="Normal"/>
    <w:link w:val="TekstbaloniaChar"/>
    <w:uiPriority w:val="99"/>
    <w:semiHidden/>
    <w:unhideWhenUsed/>
    <w:rsid w:val="00B74D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D35"/>
    <w:rPr>
      <w:rFonts w:ascii="Tahoma" w:hAnsi="Tahoma" w:cs="Tahoma"/>
      <w:sz w:val="16"/>
      <w:szCs w:val="16"/>
    </w:rPr>
  </w:style>
  <w:style w:type="paragraph" w:customStyle="1" w:styleId="t-9-8">
    <w:name w:val="t-9-8"/>
    <w:basedOn w:val="Normal"/>
    <w:rsid w:val="00E10A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4417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FA739B"/>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nhideWhenUsed/>
    <w:rsid w:val="009708F1"/>
    <w:pPr>
      <w:spacing w:after="0" w:line="240" w:lineRule="auto"/>
      <w:ind w:left="705"/>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9708F1"/>
    <w:rPr>
      <w:rFonts w:ascii="Times New Roman" w:eastAsia="Times New Roman" w:hAnsi="Times New Roman" w:cs="Times New Roman"/>
      <w:sz w:val="24"/>
      <w:szCs w:val="24"/>
      <w:lang w:eastAsia="hr-HR"/>
    </w:rPr>
  </w:style>
  <w:style w:type="table" w:styleId="Reetkatablice">
    <w:name w:val="Table Grid"/>
    <w:basedOn w:val="Obinatablica"/>
    <w:uiPriority w:val="59"/>
    <w:rsid w:val="00A9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unhideWhenUsed/>
    <w:rsid w:val="00D91553"/>
    <w:pPr>
      <w:spacing w:after="120"/>
    </w:pPr>
  </w:style>
  <w:style w:type="character" w:customStyle="1" w:styleId="TijelotekstaChar">
    <w:name w:val="Tijelo teksta Char"/>
    <w:basedOn w:val="Zadanifontodlomka"/>
    <w:link w:val="Tijeloteksta"/>
    <w:uiPriority w:val="99"/>
    <w:rsid w:val="00D91553"/>
  </w:style>
  <w:style w:type="paragraph" w:styleId="Tijeloteksta2">
    <w:name w:val="Body Text 2"/>
    <w:basedOn w:val="Normal"/>
    <w:link w:val="Tijeloteksta2Char"/>
    <w:uiPriority w:val="99"/>
    <w:semiHidden/>
    <w:unhideWhenUsed/>
    <w:rsid w:val="004578E2"/>
    <w:pPr>
      <w:spacing w:after="120" w:line="480" w:lineRule="auto"/>
    </w:pPr>
  </w:style>
  <w:style w:type="character" w:customStyle="1" w:styleId="Tijeloteksta2Char">
    <w:name w:val="Tijelo teksta 2 Char"/>
    <w:basedOn w:val="Zadanifontodlomka"/>
    <w:link w:val="Tijeloteksta2"/>
    <w:uiPriority w:val="99"/>
    <w:semiHidden/>
    <w:rsid w:val="004578E2"/>
  </w:style>
  <w:style w:type="character" w:customStyle="1" w:styleId="uficommentbody">
    <w:name w:val="uficommentbody"/>
    <w:basedOn w:val="Zadanifontodlomka"/>
    <w:rsid w:val="00CA5FA0"/>
  </w:style>
  <w:style w:type="paragraph" w:styleId="Sadraj1">
    <w:name w:val="toc 1"/>
    <w:basedOn w:val="Normal"/>
    <w:next w:val="Normal"/>
    <w:autoRedefine/>
    <w:uiPriority w:val="39"/>
    <w:unhideWhenUsed/>
    <w:rsid w:val="00016DA8"/>
    <w:pPr>
      <w:spacing w:after="100"/>
    </w:pPr>
  </w:style>
  <w:style w:type="character" w:styleId="Hiperveza">
    <w:name w:val="Hyperlink"/>
    <w:basedOn w:val="Zadanifontodlomka"/>
    <w:uiPriority w:val="99"/>
    <w:unhideWhenUsed/>
    <w:rsid w:val="00016DA8"/>
    <w:rPr>
      <w:color w:val="0000FF" w:themeColor="hyperlink"/>
      <w:u w:val="single"/>
    </w:rPr>
  </w:style>
  <w:style w:type="paragraph" w:customStyle="1" w:styleId="paragraph">
    <w:name w:val="paragraph"/>
    <w:basedOn w:val="Normal"/>
    <w:rsid w:val="001471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47143"/>
  </w:style>
  <w:style w:type="character" w:customStyle="1" w:styleId="apple-converted-space">
    <w:name w:val="apple-converted-space"/>
    <w:basedOn w:val="Zadanifontodlomka"/>
    <w:rsid w:val="00147143"/>
  </w:style>
  <w:style w:type="character" w:customStyle="1" w:styleId="eop">
    <w:name w:val="eop"/>
    <w:basedOn w:val="Zadanifontodlomka"/>
    <w:rsid w:val="00147143"/>
  </w:style>
  <w:style w:type="character" w:customStyle="1" w:styleId="Naslov3Char">
    <w:name w:val="Naslov 3 Char"/>
    <w:basedOn w:val="Zadanifontodlomka"/>
    <w:link w:val="Naslov3"/>
    <w:uiPriority w:val="9"/>
    <w:rsid w:val="00C807A7"/>
    <w:rPr>
      <w:rFonts w:asciiTheme="majorHAnsi" w:eastAsiaTheme="majorEastAsia" w:hAnsiTheme="majorHAnsi" w:cstheme="majorBidi"/>
      <w:b/>
      <w:bCs/>
      <w:color w:val="4F81BD" w:themeColor="accent1"/>
    </w:rPr>
  </w:style>
  <w:style w:type="paragraph" w:styleId="Tekstkrajnjebiljeke">
    <w:name w:val="endnote text"/>
    <w:basedOn w:val="Normal"/>
    <w:link w:val="TekstkrajnjebiljekeChar"/>
    <w:uiPriority w:val="99"/>
    <w:unhideWhenUsed/>
    <w:rsid w:val="00A06E33"/>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A06E33"/>
    <w:rPr>
      <w:sz w:val="20"/>
      <w:szCs w:val="20"/>
    </w:rPr>
  </w:style>
  <w:style w:type="character" w:customStyle="1" w:styleId="Naslov4Char">
    <w:name w:val="Naslov 4 Char"/>
    <w:basedOn w:val="Zadanifontodlomka"/>
    <w:link w:val="Naslov4"/>
    <w:uiPriority w:val="9"/>
    <w:rsid w:val="00C301D2"/>
    <w:rPr>
      <w:rFonts w:asciiTheme="majorHAnsi" w:eastAsiaTheme="majorEastAsia" w:hAnsiTheme="majorHAnsi" w:cstheme="majorBidi"/>
      <w:b/>
      <w:bCs/>
      <w:i/>
      <w:iCs/>
      <w:color w:val="4F81BD" w:themeColor="accent1"/>
    </w:rPr>
  </w:style>
  <w:style w:type="paragraph" w:styleId="Sadraj2">
    <w:name w:val="toc 2"/>
    <w:basedOn w:val="Normal"/>
    <w:next w:val="Normal"/>
    <w:autoRedefine/>
    <w:uiPriority w:val="39"/>
    <w:unhideWhenUsed/>
    <w:rsid w:val="00C301D2"/>
    <w:pPr>
      <w:spacing w:after="100"/>
      <w:ind w:left="220"/>
    </w:pPr>
  </w:style>
  <w:style w:type="paragraph" w:styleId="Sadraj3">
    <w:name w:val="toc 3"/>
    <w:basedOn w:val="Normal"/>
    <w:next w:val="Normal"/>
    <w:autoRedefine/>
    <w:uiPriority w:val="39"/>
    <w:unhideWhenUsed/>
    <w:rsid w:val="00C301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7236">
      <w:bodyDiv w:val="1"/>
      <w:marLeft w:val="0"/>
      <w:marRight w:val="0"/>
      <w:marTop w:val="0"/>
      <w:marBottom w:val="0"/>
      <w:divBdr>
        <w:top w:val="none" w:sz="0" w:space="0" w:color="auto"/>
        <w:left w:val="none" w:sz="0" w:space="0" w:color="auto"/>
        <w:bottom w:val="none" w:sz="0" w:space="0" w:color="auto"/>
        <w:right w:val="none" w:sz="0" w:space="0" w:color="auto"/>
      </w:divBdr>
      <w:divsChild>
        <w:div w:id="1571961287">
          <w:marLeft w:val="0"/>
          <w:marRight w:val="0"/>
          <w:marTop w:val="0"/>
          <w:marBottom w:val="0"/>
          <w:divBdr>
            <w:top w:val="none" w:sz="0" w:space="0" w:color="auto"/>
            <w:left w:val="none" w:sz="0" w:space="0" w:color="auto"/>
            <w:bottom w:val="none" w:sz="0" w:space="0" w:color="auto"/>
            <w:right w:val="none" w:sz="0" w:space="0" w:color="auto"/>
          </w:divBdr>
          <w:divsChild>
            <w:div w:id="1129278317">
              <w:marLeft w:val="0"/>
              <w:marRight w:val="0"/>
              <w:marTop w:val="0"/>
              <w:marBottom w:val="0"/>
              <w:divBdr>
                <w:top w:val="none" w:sz="0" w:space="0" w:color="auto"/>
                <w:left w:val="none" w:sz="0" w:space="0" w:color="auto"/>
                <w:bottom w:val="none" w:sz="0" w:space="0" w:color="auto"/>
                <w:right w:val="none" w:sz="0" w:space="0" w:color="auto"/>
              </w:divBdr>
              <w:divsChild>
                <w:div w:id="214660326">
                  <w:marLeft w:val="0"/>
                  <w:marRight w:val="0"/>
                  <w:marTop w:val="0"/>
                  <w:marBottom w:val="0"/>
                  <w:divBdr>
                    <w:top w:val="none" w:sz="0" w:space="0" w:color="auto"/>
                    <w:left w:val="none" w:sz="0" w:space="0" w:color="auto"/>
                    <w:bottom w:val="none" w:sz="0" w:space="0" w:color="auto"/>
                    <w:right w:val="none" w:sz="0" w:space="0" w:color="auto"/>
                  </w:divBdr>
                  <w:divsChild>
                    <w:div w:id="1927298463">
                      <w:marLeft w:val="0"/>
                      <w:marRight w:val="0"/>
                      <w:marTop w:val="0"/>
                      <w:marBottom w:val="0"/>
                      <w:divBdr>
                        <w:top w:val="single" w:sz="6" w:space="0" w:color="E4E4E6"/>
                        <w:left w:val="none" w:sz="0" w:space="0" w:color="auto"/>
                        <w:bottom w:val="none" w:sz="0" w:space="0" w:color="auto"/>
                        <w:right w:val="none" w:sz="0" w:space="0" w:color="auto"/>
                      </w:divBdr>
                      <w:divsChild>
                        <w:div w:id="5451512">
                          <w:marLeft w:val="0"/>
                          <w:marRight w:val="0"/>
                          <w:marTop w:val="0"/>
                          <w:marBottom w:val="0"/>
                          <w:divBdr>
                            <w:top w:val="single" w:sz="6" w:space="0" w:color="E4E4E6"/>
                            <w:left w:val="none" w:sz="0" w:space="0" w:color="auto"/>
                            <w:bottom w:val="none" w:sz="0" w:space="0" w:color="auto"/>
                            <w:right w:val="none" w:sz="0" w:space="0" w:color="auto"/>
                          </w:divBdr>
                          <w:divsChild>
                            <w:div w:id="1229003181">
                              <w:marLeft w:val="0"/>
                              <w:marRight w:val="1500"/>
                              <w:marTop w:val="100"/>
                              <w:marBottom w:val="100"/>
                              <w:divBdr>
                                <w:top w:val="none" w:sz="0" w:space="0" w:color="auto"/>
                                <w:left w:val="none" w:sz="0" w:space="0" w:color="auto"/>
                                <w:bottom w:val="none" w:sz="0" w:space="0" w:color="auto"/>
                                <w:right w:val="none" w:sz="0" w:space="0" w:color="auto"/>
                              </w:divBdr>
                              <w:divsChild>
                                <w:div w:id="1145514169">
                                  <w:marLeft w:val="0"/>
                                  <w:marRight w:val="0"/>
                                  <w:marTop w:val="300"/>
                                  <w:marBottom w:val="450"/>
                                  <w:divBdr>
                                    <w:top w:val="none" w:sz="0" w:space="0" w:color="auto"/>
                                    <w:left w:val="none" w:sz="0" w:space="0" w:color="auto"/>
                                    <w:bottom w:val="none" w:sz="0" w:space="0" w:color="auto"/>
                                    <w:right w:val="none" w:sz="0" w:space="0" w:color="auto"/>
                                  </w:divBdr>
                                  <w:divsChild>
                                    <w:div w:id="59795662">
                                      <w:marLeft w:val="0"/>
                                      <w:marRight w:val="0"/>
                                      <w:marTop w:val="0"/>
                                      <w:marBottom w:val="0"/>
                                      <w:divBdr>
                                        <w:top w:val="none" w:sz="0" w:space="0" w:color="auto"/>
                                        <w:left w:val="none" w:sz="0" w:space="0" w:color="auto"/>
                                        <w:bottom w:val="none" w:sz="0" w:space="0" w:color="auto"/>
                                        <w:right w:val="none" w:sz="0" w:space="0" w:color="auto"/>
                                      </w:divBdr>
                                      <w:divsChild>
                                        <w:div w:id="764575493">
                                          <w:marLeft w:val="0"/>
                                          <w:marRight w:val="0"/>
                                          <w:marTop w:val="0"/>
                                          <w:marBottom w:val="0"/>
                                          <w:divBdr>
                                            <w:top w:val="none" w:sz="0" w:space="0" w:color="auto"/>
                                            <w:left w:val="none" w:sz="0" w:space="0" w:color="auto"/>
                                            <w:bottom w:val="none" w:sz="0" w:space="0" w:color="auto"/>
                                            <w:right w:val="none" w:sz="0" w:space="0" w:color="auto"/>
                                          </w:divBdr>
                                          <w:divsChild>
                                            <w:div w:id="1524320526">
                                              <w:marLeft w:val="0"/>
                                              <w:marRight w:val="0"/>
                                              <w:marTop w:val="0"/>
                                              <w:marBottom w:val="0"/>
                                              <w:divBdr>
                                                <w:top w:val="none" w:sz="0" w:space="0" w:color="auto"/>
                                                <w:left w:val="none" w:sz="0" w:space="0" w:color="auto"/>
                                                <w:bottom w:val="none" w:sz="0" w:space="0" w:color="auto"/>
                                                <w:right w:val="none" w:sz="0" w:space="0" w:color="auto"/>
                                              </w:divBdr>
                                              <w:divsChild>
                                                <w:div w:id="2040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590323">
      <w:bodyDiv w:val="1"/>
      <w:marLeft w:val="0"/>
      <w:marRight w:val="0"/>
      <w:marTop w:val="0"/>
      <w:marBottom w:val="0"/>
      <w:divBdr>
        <w:top w:val="none" w:sz="0" w:space="0" w:color="auto"/>
        <w:left w:val="none" w:sz="0" w:space="0" w:color="auto"/>
        <w:bottom w:val="none" w:sz="0" w:space="0" w:color="auto"/>
        <w:right w:val="none" w:sz="0" w:space="0" w:color="auto"/>
      </w:divBdr>
    </w:div>
    <w:div w:id="1329555623">
      <w:bodyDiv w:val="1"/>
      <w:marLeft w:val="0"/>
      <w:marRight w:val="0"/>
      <w:marTop w:val="0"/>
      <w:marBottom w:val="0"/>
      <w:divBdr>
        <w:top w:val="none" w:sz="0" w:space="0" w:color="auto"/>
        <w:left w:val="none" w:sz="0" w:space="0" w:color="auto"/>
        <w:bottom w:val="none" w:sz="0" w:space="0" w:color="auto"/>
        <w:right w:val="none" w:sz="0" w:space="0" w:color="auto"/>
      </w:divBdr>
    </w:div>
    <w:div w:id="1600791602">
      <w:bodyDiv w:val="1"/>
      <w:marLeft w:val="0"/>
      <w:marRight w:val="0"/>
      <w:marTop w:val="0"/>
      <w:marBottom w:val="0"/>
      <w:divBdr>
        <w:top w:val="none" w:sz="0" w:space="0" w:color="auto"/>
        <w:left w:val="none" w:sz="0" w:space="0" w:color="auto"/>
        <w:bottom w:val="none" w:sz="0" w:space="0" w:color="auto"/>
        <w:right w:val="none" w:sz="0" w:space="0" w:color="auto"/>
      </w:divBdr>
    </w:div>
    <w:div w:id="1793864930">
      <w:bodyDiv w:val="1"/>
      <w:marLeft w:val="0"/>
      <w:marRight w:val="0"/>
      <w:marTop w:val="0"/>
      <w:marBottom w:val="0"/>
      <w:divBdr>
        <w:top w:val="none" w:sz="0" w:space="0" w:color="auto"/>
        <w:left w:val="none" w:sz="0" w:space="0" w:color="auto"/>
        <w:bottom w:val="none" w:sz="0" w:space="0" w:color="auto"/>
        <w:right w:val="none" w:sz="0" w:space="0" w:color="auto"/>
      </w:divBdr>
      <w:divsChild>
        <w:div w:id="398670511">
          <w:marLeft w:val="0"/>
          <w:marRight w:val="0"/>
          <w:marTop w:val="0"/>
          <w:marBottom w:val="0"/>
          <w:divBdr>
            <w:top w:val="none" w:sz="0" w:space="0" w:color="auto"/>
            <w:left w:val="none" w:sz="0" w:space="0" w:color="auto"/>
            <w:bottom w:val="none" w:sz="0" w:space="0" w:color="auto"/>
            <w:right w:val="none" w:sz="0" w:space="0" w:color="auto"/>
          </w:divBdr>
          <w:divsChild>
            <w:div w:id="2017149757">
              <w:marLeft w:val="345"/>
              <w:marRight w:val="450"/>
              <w:marTop w:val="315"/>
              <w:marBottom w:val="345"/>
              <w:divBdr>
                <w:top w:val="none" w:sz="0" w:space="0" w:color="auto"/>
                <w:left w:val="none" w:sz="0" w:space="0" w:color="auto"/>
                <w:bottom w:val="none" w:sz="0" w:space="0" w:color="auto"/>
                <w:right w:val="none" w:sz="0" w:space="0" w:color="auto"/>
              </w:divBdr>
              <w:divsChild>
                <w:div w:id="526211468">
                  <w:marLeft w:val="0"/>
                  <w:marRight w:val="0"/>
                  <w:marTop w:val="0"/>
                  <w:marBottom w:val="0"/>
                  <w:divBdr>
                    <w:top w:val="none" w:sz="0" w:space="0" w:color="auto"/>
                    <w:left w:val="none" w:sz="0" w:space="0" w:color="auto"/>
                    <w:bottom w:val="none" w:sz="0" w:space="0" w:color="auto"/>
                    <w:right w:val="none" w:sz="0" w:space="0" w:color="auto"/>
                  </w:divBdr>
                  <w:divsChild>
                    <w:div w:id="1313411461">
                      <w:marLeft w:val="0"/>
                      <w:marRight w:val="0"/>
                      <w:marTop w:val="0"/>
                      <w:marBottom w:val="0"/>
                      <w:divBdr>
                        <w:top w:val="none" w:sz="0" w:space="0" w:color="auto"/>
                        <w:left w:val="none" w:sz="0" w:space="0" w:color="auto"/>
                        <w:bottom w:val="none" w:sz="0" w:space="0" w:color="auto"/>
                        <w:right w:val="none" w:sz="0" w:space="0" w:color="auto"/>
                      </w:divBdr>
                      <w:divsChild>
                        <w:div w:id="1122503419">
                          <w:marLeft w:val="0"/>
                          <w:marRight w:val="0"/>
                          <w:marTop w:val="0"/>
                          <w:marBottom w:val="0"/>
                          <w:divBdr>
                            <w:top w:val="single" w:sz="6" w:space="0" w:color="F0F0F0"/>
                            <w:left w:val="single" w:sz="6" w:space="0" w:color="F0F0F0"/>
                            <w:bottom w:val="single" w:sz="6" w:space="0" w:color="F0F0F0"/>
                            <w:right w:val="single" w:sz="6" w:space="0" w:color="F0F0F0"/>
                          </w:divBdr>
                          <w:divsChild>
                            <w:div w:id="716316923">
                              <w:marLeft w:val="150"/>
                              <w:marRight w:val="0"/>
                              <w:marTop w:val="0"/>
                              <w:marBottom w:val="0"/>
                              <w:divBdr>
                                <w:top w:val="none" w:sz="0" w:space="0" w:color="auto"/>
                                <w:left w:val="none" w:sz="0" w:space="0" w:color="auto"/>
                                <w:bottom w:val="none" w:sz="0" w:space="0" w:color="auto"/>
                                <w:right w:val="none" w:sz="0" w:space="0" w:color="auto"/>
                              </w:divBdr>
                              <w:divsChild>
                                <w:div w:id="91710816">
                                  <w:marLeft w:val="0"/>
                                  <w:marRight w:val="0"/>
                                  <w:marTop w:val="0"/>
                                  <w:marBottom w:val="0"/>
                                  <w:divBdr>
                                    <w:top w:val="none" w:sz="0" w:space="0" w:color="auto"/>
                                    <w:left w:val="none" w:sz="0" w:space="0" w:color="auto"/>
                                    <w:bottom w:val="none" w:sz="0" w:space="0" w:color="auto"/>
                                    <w:right w:val="none" w:sz="0" w:space="0" w:color="auto"/>
                                  </w:divBdr>
                                  <w:divsChild>
                                    <w:div w:id="1488399637">
                                      <w:marLeft w:val="0"/>
                                      <w:marRight w:val="0"/>
                                      <w:marTop w:val="150"/>
                                      <w:marBottom w:val="0"/>
                                      <w:divBdr>
                                        <w:top w:val="none" w:sz="0" w:space="0" w:color="auto"/>
                                        <w:left w:val="none" w:sz="0" w:space="0" w:color="auto"/>
                                        <w:bottom w:val="none" w:sz="0" w:space="0" w:color="auto"/>
                                        <w:right w:val="none" w:sz="0" w:space="0" w:color="auto"/>
                                      </w:divBdr>
                                      <w:divsChild>
                                        <w:div w:id="1717700137">
                                          <w:marLeft w:val="0"/>
                                          <w:marRight w:val="0"/>
                                          <w:marTop w:val="0"/>
                                          <w:marBottom w:val="0"/>
                                          <w:divBdr>
                                            <w:top w:val="none" w:sz="0" w:space="0" w:color="auto"/>
                                            <w:left w:val="none" w:sz="0" w:space="0" w:color="auto"/>
                                            <w:bottom w:val="none" w:sz="0" w:space="0" w:color="auto"/>
                                            <w:right w:val="none" w:sz="0" w:space="0" w:color="auto"/>
                                          </w:divBdr>
                                          <w:divsChild>
                                            <w:div w:id="1982464703">
                                              <w:marLeft w:val="0"/>
                                              <w:marRight w:val="0"/>
                                              <w:marTop w:val="0"/>
                                              <w:marBottom w:val="0"/>
                                              <w:divBdr>
                                                <w:top w:val="none" w:sz="0" w:space="0" w:color="auto"/>
                                                <w:left w:val="none" w:sz="0" w:space="0" w:color="auto"/>
                                                <w:bottom w:val="none" w:sz="0" w:space="0" w:color="auto"/>
                                                <w:right w:val="none" w:sz="0" w:space="0" w:color="auto"/>
                                              </w:divBdr>
                                              <w:divsChild>
                                                <w:div w:id="766123944">
                                                  <w:marLeft w:val="0"/>
                                                  <w:marRight w:val="0"/>
                                                  <w:marTop w:val="0"/>
                                                  <w:marBottom w:val="540"/>
                                                  <w:divBdr>
                                                    <w:top w:val="single" w:sz="6" w:space="9" w:color="F0F0F0"/>
                                                    <w:left w:val="single" w:sz="6" w:space="9" w:color="F0F0F0"/>
                                                    <w:bottom w:val="single" w:sz="6" w:space="9" w:color="F0F0F0"/>
                                                    <w:right w:val="single" w:sz="6" w:space="9" w:color="F0F0F0"/>
                                                  </w:divBdr>
                                                </w:div>
                                              </w:divsChild>
                                            </w:div>
                                          </w:divsChild>
                                        </w:div>
                                      </w:divsChild>
                                    </w:div>
                                  </w:divsChild>
                                </w:div>
                              </w:divsChild>
                            </w:div>
                          </w:divsChild>
                        </w:div>
                      </w:divsChild>
                    </w:div>
                  </w:divsChild>
                </w:div>
              </w:divsChild>
            </w:div>
          </w:divsChild>
        </w:div>
      </w:divsChild>
    </w:div>
    <w:div w:id="20924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5A940-ABB4-4A5B-8141-ABABA021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23</Pages>
  <Words>6904</Words>
  <Characters>39357</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IZVJEŠĆE O UPRAVLJANJU I RASPOLAGANJU NEKRETNINAMA U VLASNIŠTVU GRADA PREGRADE ZA 2018.GODINU</vt:lpstr>
    </vt:vector>
  </TitlesOfParts>
  <Company>Grad Pregrada</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UPRAVLJANJU I RASPOLAGANJU NEKRETNINAMA U VLASNIŠTVU GRADA PREGRADE ZA 2018.GODINU</dc:title>
  <dc:subject>Izvješće o izvršenju Strategije upravljanja i raspolaganja nekretninama u vlasništvu Grada Pregrade 2017.-2020. za 2018. godinu</dc:subject>
  <dc:creator>Gradonačelnik</dc:creator>
  <cp:lastModifiedBy>Ksenija Ogrizek</cp:lastModifiedBy>
  <cp:revision>26</cp:revision>
  <cp:lastPrinted>2019-10-07T07:15:00Z</cp:lastPrinted>
  <dcterms:created xsi:type="dcterms:W3CDTF">2019-08-30T12:24:00Z</dcterms:created>
  <dcterms:modified xsi:type="dcterms:W3CDTF">2019-10-07T07:15:00Z</dcterms:modified>
</cp:coreProperties>
</file>