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11" w:rsidRDefault="00CF1F94" w:rsidP="00AD6D11">
      <w:pPr>
        <w:jc w:val="center"/>
        <w:rPr>
          <w:b/>
        </w:rPr>
      </w:pPr>
      <w:r>
        <w:rPr>
          <w:b/>
        </w:rPr>
        <w:t>I</w:t>
      </w:r>
      <w:r w:rsidRPr="00CF1F94">
        <w:rPr>
          <w:b/>
        </w:rPr>
        <w:t>zgradnj</w:t>
      </w:r>
      <w:r>
        <w:rPr>
          <w:b/>
        </w:rPr>
        <w:t>a</w:t>
      </w:r>
      <w:r w:rsidRPr="00CF1F94">
        <w:rPr>
          <w:b/>
        </w:rPr>
        <w:t xml:space="preserve"> šumske ceste </w:t>
      </w:r>
      <w:proofErr w:type="spellStart"/>
      <w:r w:rsidRPr="00CF1F94">
        <w:rPr>
          <w:b/>
        </w:rPr>
        <w:t>Sopot</w:t>
      </w:r>
      <w:proofErr w:type="spellEnd"/>
      <w:r w:rsidRPr="00CF1F94">
        <w:rPr>
          <w:b/>
        </w:rPr>
        <w:t xml:space="preserve"> - </w:t>
      </w:r>
      <w:proofErr w:type="spellStart"/>
      <w:r w:rsidRPr="00CF1F94">
        <w:rPr>
          <w:b/>
        </w:rPr>
        <w:t>Vinagora</w:t>
      </w:r>
      <w:proofErr w:type="spellEnd"/>
      <w:r w:rsidRPr="00CF1F94">
        <w:rPr>
          <w:b/>
        </w:rPr>
        <w:t xml:space="preserve"> – S2-V32</w:t>
      </w:r>
    </w:p>
    <w:p w:rsidR="00CF1F94" w:rsidRPr="00AD6D11" w:rsidRDefault="00CF1F94" w:rsidP="00AD6D11">
      <w:pPr>
        <w:jc w:val="center"/>
        <w:rPr>
          <w:b/>
        </w:rPr>
      </w:pPr>
    </w:p>
    <w:p w:rsidR="00CF1F94" w:rsidRDefault="006E3701" w:rsidP="00CF1F94">
      <w:pPr>
        <w:pStyle w:val="Odlomakpopisa"/>
        <w:numPr>
          <w:ilvl w:val="0"/>
          <w:numId w:val="4"/>
        </w:numPr>
      </w:pPr>
      <w:r w:rsidRPr="00AD6D11">
        <w:rPr>
          <w:b/>
        </w:rPr>
        <w:t>Korisnik:</w:t>
      </w:r>
      <w:r>
        <w:t xml:space="preserve"> Grad Pregrada</w:t>
      </w:r>
    </w:p>
    <w:p w:rsidR="00CF1F94" w:rsidRDefault="000F2A8F" w:rsidP="002B1157">
      <w:pPr>
        <w:jc w:val="both"/>
      </w:pPr>
      <w:r>
        <w:t xml:space="preserve">Projekt je u skladu s </w:t>
      </w:r>
      <w:r w:rsidR="00CF1F94">
        <w:t xml:space="preserve">mjerom </w:t>
      </w:r>
      <w:r w:rsidR="00CF1F94" w:rsidRPr="00CF1F94">
        <w:t xml:space="preserve">4 „Ulaganja u fizičku imovinu“, </w:t>
      </w:r>
      <w:proofErr w:type="spellStart"/>
      <w:r w:rsidR="00CF1F94" w:rsidRPr="00CF1F94">
        <w:t>podmjer</w:t>
      </w:r>
      <w:r w:rsidR="00CF1F94">
        <w:t>om</w:t>
      </w:r>
      <w:proofErr w:type="spellEnd"/>
      <w:r w:rsidR="00CF1F94" w:rsidRPr="00CF1F94">
        <w:t xml:space="preserve"> 4.3. „Potpora za ulaganja u infrastrukturu vezano uz razvoj, modernizaciju i prilagodbu poljoprivrede i šumarstva“, tip</w:t>
      </w:r>
      <w:r w:rsidR="00CF1F94">
        <w:t xml:space="preserve">om </w:t>
      </w:r>
      <w:r w:rsidR="00CF1F94" w:rsidRPr="00CF1F94">
        <w:t>operacije 4.3.3. „Ulaganje u šumsku infrastrukturu“ iz Programa ruralnog razvoja Republike Hrvatske za razdoblje 2014. – 2020.</w:t>
      </w:r>
    </w:p>
    <w:p w:rsidR="006E3701" w:rsidRDefault="006E3701" w:rsidP="002B1157">
      <w:pPr>
        <w:jc w:val="both"/>
        <w:rPr>
          <w:b/>
        </w:rPr>
      </w:pPr>
      <w:r w:rsidRPr="00AD6D11">
        <w:rPr>
          <w:b/>
        </w:rPr>
        <w:t>Kratki opis projekta:</w:t>
      </w:r>
    </w:p>
    <w:p w:rsidR="00CF1F94" w:rsidRPr="00EB345E" w:rsidRDefault="00CF1F94" w:rsidP="00AD6D11">
      <w:pPr>
        <w:jc w:val="both"/>
      </w:pPr>
      <w:r>
        <w:t xml:space="preserve">Nerazvrstana cesta </w:t>
      </w:r>
      <w:proofErr w:type="spellStart"/>
      <w:r>
        <w:t>Sopot</w:t>
      </w:r>
      <w:proofErr w:type="spellEnd"/>
      <w:r>
        <w:t xml:space="preserve"> – </w:t>
      </w:r>
      <w:proofErr w:type="spellStart"/>
      <w:r>
        <w:t>Vinagora</w:t>
      </w:r>
      <w:proofErr w:type="spellEnd"/>
      <w:r>
        <w:t xml:space="preserve"> - S2-V32 duljine </w:t>
      </w:r>
      <w:r w:rsidRPr="00CF1F94">
        <w:t>2.289,7 m</w:t>
      </w:r>
      <w:r>
        <w:t xml:space="preserve"> </w:t>
      </w:r>
      <w:r w:rsidRPr="00CF1F94">
        <w:t xml:space="preserve">će se proširiti, </w:t>
      </w:r>
      <w:proofErr w:type="spellStart"/>
      <w:r w:rsidRPr="00CF1F94">
        <w:t>pošodrati</w:t>
      </w:r>
      <w:proofErr w:type="spellEnd"/>
      <w:r w:rsidRPr="00CF1F94">
        <w:t>, poravnati te skinuti dio brda, prema pravilima uređenja šumske ceste</w:t>
      </w:r>
      <w:r>
        <w:t>, b</w:t>
      </w:r>
      <w:r w:rsidRPr="00CF1F94">
        <w:t>ez asfaltiranja</w:t>
      </w:r>
      <w:r>
        <w:t>.</w:t>
      </w:r>
    </w:p>
    <w:p w:rsidR="00CF1F94" w:rsidRDefault="00AD6D11" w:rsidP="00CF1F94">
      <w:pPr>
        <w:jc w:val="both"/>
        <w:rPr>
          <w:b/>
        </w:rPr>
      </w:pPr>
      <w:r w:rsidRPr="00AD6D11">
        <w:rPr>
          <w:b/>
        </w:rPr>
        <w:t>Cilj projekta</w:t>
      </w:r>
      <w:r w:rsidR="00CF1F94">
        <w:rPr>
          <w:b/>
        </w:rPr>
        <w:t xml:space="preserve">: </w:t>
      </w:r>
    </w:p>
    <w:p w:rsidR="00A74E2C" w:rsidRPr="00EB345E" w:rsidRDefault="00CF1F94" w:rsidP="002B1157">
      <w:pPr>
        <w:jc w:val="both"/>
      </w:pPr>
      <w:r w:rsidRPr="00CF1F94">
        <w:t xml:space="preserve">Šumska cesta povezuje </w:t>
      </w:r>
      <w:proofErr w:type="spellStart"/>
      <w:r w:rsidRPr="00CF1F94">
        <w:t>Sopot</w:t>
      </w:r>
      <w:proofErr w:type="spellEnd"/>
      <w:r w:rsidRPr="00CF1F94">
        <w:t xml:space="preserve"> i </w:t>
      </w:r>
      <w:proofErr w:type="spellStart"/>
      <w:r w:rsidRPr="00CF1F94">
        <w:t>Vinagoru</w:t>
      </w:r>
      <w:proofErr w:type="spellEnd"/>
      <w:r w:rsidRPr="00CF1F94">
        <w:t xml:space="preserve">, a koristit će ju lokalno stanovništvo za kraće i lakše prometovanje, ali i </w:t>
      </w:r>
      <w:proofErr w:type="spellStart"/>
      <w:r w:rsidRPr="00CF1F94">
        <w:t>šumoposjednici</w:t>
      </w:r>
      <w:proofErr w:type="spellEnd"/>
      <w:r w:rsidRPr="00CF1F94">
        <w:t xml:space="preserve"> za izvlačenje trupaca. Šumska cesta prolazi i uz izletište prirode Vražju peć, uz potok </w:t>
      </w:r>
      <w:proofErr w:type="spellStart"/>
      <w:r w:rsidRPr="00CF1F94">
        <w:t>Sopotnicu</w:t>
      </w:r>
      <w:proofErr w:type="spellEnd"/>
      <w:r w:rsidRPr="00CF1F94">
        <w:t xml:space="preserve">, koje osim </w:t>
      </w:r>
      <w:proofErr w:type="spellStart"/>
      <w:r w:rsidRPr="00CF1F94">
        <w:t>Pregračana</w:t>
      </w:r>
      <w:proofErr w:type="spellEnd"/>
      <w:r w:rsidRPr="00CF1F94">
        <w:t>, sve više privlači i</w:t>
      </w:r>
      <w:bookmarkStart w:id="0" w:name="_GoBack"/>
      <w:bookmarkEnd w:id="0"/>
      <w:r w:rsidRPr="00CF1F94">
        <w:t xml:space="preserve"> izletnike van </w:t>
      </w:r>
      <w:proofErr w:type="spellStart"/>
      <w:r w:rsidRPr="00CF1F94">
        <w:t>pregradskog</w:t>
      </w:r>
      <w:proofErr w:type="spellEnd"/>
      <w:r w:rsidRPr="00CF1F94">
        <w:t xml:space="preserve"> kraja.</w:t>
      </w:r>
    </w:p>
    <w:p w:rsidR="00CF1F94" w:rsidRPr="00923B3D" w:rsidRDefault="00CF1F94" w:rsidP="002B1157">
      <w:pPr>
        <w:jc w:val="both"/>
        <w:rPr>
          <w:rFonts w:cstheme="minorHAnsi"/>
          <w:b/>
        </w:rPr>
      </w:pPr>
    </w:p>
    <w:p w:rsidR="000B79AD" w:rsidRPr="00A74E2C" w:rsidRDefault="000B79AD" w:rsidP="002B1157">
      <w:pPr>
        <w:pStyle w:val="Odlomakpopisa"/>
        <w:numPr>
          <w:ilvl w:val="0"/>
          <w:numId w:val="1"/>
        </w:numPr>
        <w:jc w:val="both"/>
      </w:pPr>
      <w:r w:rsidRPr="00A74E2C">
        <w:rPr>
          <w:b/>
        </w:rPr>
        <w:t xml:space="preserve">Ukupna vrijednost projekta i iznos koji sufinancira EU: </w:t>
      </w:r>
      <w:r w:rsidR="00CF1F94">
        <w:t>1.454.054,79</w:t>
      </w:r>
      <w:r w:rsidRPr="00A74E2C">
        <w:t>/</w:t>
      </w:r>
      <w:r w:rsidR="00E83900" w:rsidRPr="00A74E2C">
        <w:t xml:space="preserve"> </w:t>
      </w:r>
      <w:r w:rsidR="00CF1F94" w:rsidRPr="00CF1F94">
        <w:t xml:space="preserve">1.454.054,79 </w:t>
      </w:r>
      <w:r w:rsidR="00E83900" w:rsidRPr="00A74E2C">
        <w:t>kn</w:t>
      </w:r>
      <w:r w:rsidRPr="00A74E2C">
        <w:t>,</w:t>
      </w:r>
    </w:p>
    <w:p w:rsidR="00EB345E" w:rsidRPr="00EB345E" w:rsidRDefault="00AD6D11" w:rsidP="00EB345E">
      <w:pPr>
        <w:pStyle w:val="Odlomakpopisa"/>
        <w:numPr>
          <w:ilvl w:val="0"/>
          <w:numId w:val="1"/>
        </w:numPr>
        <w:jc w:val="both"/>
        <w:rPr>
          <w:u w:val="single"/>
        </w:rPr>
      </w:pPr>
      <w:r w:rsidRPr="00AD6D11">
        <w:rPr>
          <w:b/>
        </w:rPr>
        <w:t>Udio sufinanciranja:</w:t>
      </w:r>
      <w:r w:rsidRPr="00AD6D11">
        <w:t xml:space="preserve"> </w:t>
      </w:r>
      <w:r w:rsidR="00CF1F94">
        <w:t>100 %</w:t>
      </w:r>
    </w:p>
    <w:p w:rsidR="00C35A1F" w:rsidRDefault="00C35A1F" w:rsidP="00EB345E">
      <w:pPr>
        <w:pStyle w:val="Odlomakpopisa"/>
        <w:jc w:val="both"/>
        <w:rPr>
          <w:u w:val="single"/>
        </w:rPr>
      </w:pPr>
    </w:p>
    <w:p w:rsidR="00EB345E" w:rsidRPr="00EB345E" w:rsidRDefault="00EB345E" w:rsidP="00EB345E">
      <w:pPr>
        <w:jc w:val="both"/>
        <w:rPr>
          <w:b/>
        </w:rPr>
      </w:pPr>
      <w:r w:rsidRPr="00EB345E">
        <w:rPr>
          <w:b/>
        </w:rPr>
        <w:t>KONTAKT OSOBA ZA VIŠE INFORMACIJA</w:t>
      </w:r>
      <w:r w:rsidRPr="00EB345E">
        <w:rPr>
          <w:b/>
        </w:rPr>
        <w:t>:</w:t>
      </w:r>
    </w:p>
    <w:p w:rsidR="00EB345E" w:rsidRDefault="00EB345E" w:rsidP="00EB345E">
      <w:pPr>
        <w:jc w:val="both"/>
      </w:pPr>
      <w:r>
        <w:t>Krunoslav Golub, Pročelnik odjela za financije i gospodarstvo</w:t>
      </w:r>
    </w:p>
    <w:p w:rsidR="00EB345E" w:rsidRDefault="00EB345E" w:rsidP="00EB345E">
      <w:pPr>
        <w:jc w:val="both"/>
      </w:pPr>
      <w:r>
        <w:t>049 376 052</w:t>
      </w:r>
    </w:p>
    <w:p w:rsidR="00EB345E" w:rsidRDefault="00EB345E" w:rsidP="00EB345E">
      <w:pPr>
        <w:jc w:val="both"/>
      </w:pPr>
      <w:hyperlink r:id="rId8" w:history="1">
        <w:r>
          <w:rPr>
            <w:rStyle w:val="Hiperveza"/>
          </w:rPr>
          <w:t>krunoslav.golub@pregrada.hr</w:t>
        </w:r>
      </w:hyperlink>
    </w:p>
    <w:p w:rsidR="00EB345E" w:rsidRDefault="00EB345E" w:rsidP="00EB345E"/>
    <w:p w:rsidR="00CF1F94" w:rsidRDefault="00EB345E" w:rsidP="00EB345E">
      <w:pPr>
        <w:jc w:val="right"/>
      </w:pPr>
      <w:r w:rsidRPr="00EB345E">
        <w:t>Sadržaj publikacije isključiva je odgovornost Grada Pregrade.</w:t>
      </w:r>
    </w:p>
    <w:p w:rsidR="00EB345E" w:rsidRPr="00CF1F94" w:rsidRDefault="00EB345E" w:rsidP="00EB345E">
      <w:pPr>
        <w:rPr>
          <w:u w:val="single"/>
        </w:rPr>
      </w:pPr>
    </w:p>
    <w:p w:rsidR="000B79AD" w:rsidRPr="00923B3D" w:rsidRDefault="00A3603D" w:rsidP="00923B3D">
      <w:pPr>
        <w:pStyle w:val="Odlomakpopisa"/>
        <w:jc w:val="center"/>
        <w:rPr>
          <w:rStyle w:val="Hiperveza"/>
          <w:b/>
        </w:rPr>
      </w:pPr>
      <w:hyperlink r:id="rId9" w:history="1">
        <w:r w:rsidR="000F2A8F" w:rsidRPr="00923B3D">
          <w:rPr>
            <w:rStyle w:val="Hiperveza"/>
            <w:b/>
          </w:rPr>
          <w:t>www.ruralnirazvoj.hr</w:t>
        </w:r>
      </w:hyperlink>
    </w:p>
    <w:sectPr w:rsidR="000B79AD" w:rsidRPr="00923B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03D" w:rsidRDefault="00A3603D" w:rsidP="000B79AD">
      <w:pPr>
        <w:spacing w:after="0" w:line="240" w:lineRule="auto"/>
      </w:pPr>
      <w:r>
        <w:separator/>
      </w:r>
    </w:p>
  </w:endnote>
  <w:endnote w:type="continuationSeparator" w:id="0">
    <w:p w:rsidR="00A3603D" w:rsidRDefault="00A3603D" w:rsidP="000B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8F" w:rsidRDefault="000F2A8F">
    <w:pPr>
      <w:pStyle w:val="Podnoje"/>
    </w:pPr>
    <w:r>
      <w:rPr>
        <w:noProof/>
      </w:rPr>
      <w:drawing>
        <wp:inline distT="0" distB="0" distL="0" distR="0">
          <wp:extent cx="3495675" cy="23526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sredstva_za_cestu_u_RZ_S._Vid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235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9AD" w:rsidRDefault="000B79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03D" w:rsidRDefault="00A3603D" w:rsidP="000B79AD">
      <w:pPr>
        <w:spacing w:after="0" w:line="240" w:lineRule="auto"/>
      </w:pPr>
      <w:r>
        <w:separator/>
      </w:r>
    </w:p>
  </w:footnote>
  <w:footnote w:type="continuationSeparator" w:id="0">
    <w:p w:rsidR="00A3603D" w:rsidRDefault="00A3603D" w:rsidP="000B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2CF"/>
    <w:multiLevelType w:val="hybridMultilevel"/>
    <w:tmpl w:val="F614E9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6F5685"/>
    <w:multiLevelType w:val="hybridMultilevel"/>
    <w:tmpl w:val="55AAE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7BC5"/>
    <w:multiLevelType w:val="hybridMultilevel"/>
    <w:tmpl w:val="10E2F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05EF"/>
    <w:multiLevelType w:val="hybridMultilevel"/>
    <w:tmpl w:val="AF444144"/>
    <w:lvl w:ilvl="0" w:tplc="0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0B"/>
    <w:rsid w:val="00022C22"/>
    <w:rsid w:val="000B79AD"/>
    <w:rsid w:val="000F2A8F"/>
    <w:rsid w:val="00114084"/>
    <w:rsid w:val="002B1157"/>
    <w:rsid w:val="004262FE"/>
    <w:rsid w:val="004D6945"/>
    <w:rsid w:val="004D750B"/>
    <w:rsid w:val="00583E3D"/>
    <w:rsid w:val="005B0A22"/>
    <w:rsid w:val="006E3701"/>
    <w:rsid w:val="007A6E8A"/>
    <w:rsid w:val="00851708"/>
    <w:rsid w:val="00923B3D"/>
    <w:rsid w:val="00A3603D"/>
    <w:rsid w:val="00A3665E"/>
    <w:rsid w:val="00A74E2C"/>
    <w:rsid w:val="00A838E4"/>
    <w:rsid w:val="00A94925"/>
    <w:rsid w:val="00AD6D11"/>
    <w:rsid w:val="00AF4FB3"/>
    <w:rsid w:val="00B906B9"/>
    <w:rsid w:val="00B91D4B"/>
    <w:rsid w:val="00C35A1F"/>
    <w:rsid w:val="00CF1F94"/>
    <w:rsid w:val="00D36BDB"/>
    <w:rsid w:val="00E83900"/>
    <w:rsid w:val="00E93155"/>
    <w:rsid w:val="00EB345E"/>
    <w:rsid w:val="00F45839"/>
    <w:rsid w:val="00F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8880D"/>
  <w15:chartTrackingRefBased/>
  <w15:docId w15:val="{87FB29D7-1269-47B6-BF50-202149A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7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9AD"/>
  </w:style>
  <w:style w:type="paragraph" w:styleId="Podnoje">
    <w:name w:val="footer"/>
    <w:basedOn w:val="Normal"/>
    <w:link w:val="Podno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9AD"/>
  </w:style>
  <w:style w:type="character" w:styleId="Hiperveza">
    <w:name w:val="Hyperlink"/>
    <w:basedOn w:val="Zadanifontodlomka"/>
    <w:uiPriority w:val="99"/>
    <w:unhideWhenUsed/>
    <w:rsid w:val="000B79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79A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74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oslav.golub@pregrad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ralnirazvoj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7E5C-EB79-4F39-B631-00A22AB2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2018-10-01T05:59:00Z</dcterms:created>
  <dcterms:modified xsi:type="dcterms:W3CDTF">2018-11-22T06:29:00Z</dcterms:modified>
</cp:coreProperties>
</file>